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8FBFD" w14:textId="41776FC9"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A23436">
        <w:rPr>
          <w:rFonts w:ascii="Arial" w:eastAsia="MS Mincho" w:hAnsi="Arial" w:cs="Arial"/>
          <w:b/>
          <w:bCs/>
          <w:sz w:val="22"/>
          <w:lang w:eastAsia="ja-JP"/>
        </w:rPr>
        <w:t>6</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333AE3">
        <w:rPr>
          <w:rFonts w:ascii="Arial" w:eastAsia="MS Mincho" w:hAnsi="Arial" w:cs="Arial"/>
          <w:b/>
          <w:bCs/>
          <w:sz w:val="22"/>
          <w:lang w:eastAsia="ja-JP"/>
        </w:rPr>
        <w:t xml:space="preserve">                            </w:t>
      </w:r>
      <w:r w:rsidR="00C21270">
        <w:rPr>
          <w:rFonts w:ascii="Arial" w:eastAsia="MS Mincho" w:hAnsi="Arial" w:cs="Arial"/>
          <w:b/>
          <w:bCs/>
          <w:sz w:val="22"/>
          <w:lang w:eastAsia="ja-JP"/>
        </w:rPr>
        <w:t xml:space="preserve"> </w:t>
      </w:r>
      <w:r w:rsidR="0007700F">
        <w:rPr>
          <w:rFonts w:ascii="Arial" w:eastAsia="MS Mincho" w:hAnsi="Arial" w:cs="Arial"/>
          <w:b/>
          <w:bCs/>
          <w:sz w:val="22"/>
          <w:lang w:eastAsia="ja-JP"/>
        </w:rPr>
        <w:t xml:space="preserve"> </w:t>
      </w:r>
      <w:r w:rsidR="00427506">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sidR="00862293">
        <w:rPr>
          <w:rFonts w:ascii="Arial" w:eastAsia="MS Mincho" w:hAnsi="Arial" w:cs="Arial"/>
          <w:b/>
          <w:bCs/>
          <w:sz w:val="22"/>
          <w:lang w:eastAsia="ja-JP"/>
        </w:rPr>
        <w:t>2</w:t>
      </w:r>
      <w:r w:rsidR="00A23436">
        <w:rPr>
          <w:rFonts w:ascii="Arial" w:eastAsia="MS Mincho" w:hAnsi="Arial" w:cs="Arial"/>
          <w:b/>
          <w:bCs/>
          <w:sz w:val="22"/>
          <w:lang w:eastAsia="ja-JP"/>
        </w:rPr>
        <w:t>40</w:t>
      </w:r>
      <w:r w:rsidR="009B58D9" w:rsidRPr="009B58D9">
        <w:rPr>
          <w:rFonts w:ascii="Arial" w:eastAsia="MS Mincho" w:hAnsi="Arial" w:cs="Arial"/>
          <w:b/>
          <w:bCs/>
          <w:sz w:val="22"/>
          <w:lang w:eastAsia="ja-JP"/>
        </w:rPr>
        <w:t>0670</w:t>
      </w:r>
      <w:r w:rsidR="00862293" w:rsidRPr="00177B58">
        <w:rPr>
          <w:rFonts w:ascii="Arial" w:eastAsia="MS Mincho" w:hAnsi="Arial" w:cs="Arial"/>
          <w:b/>
          <w:bCs/>
          <w:sz w:val="22"/>
          <w:lang w:eastAsia="ja-JP"/>
        </w:rPr>
        <w:t xml:space="preserve">                                                                  </w:t>
      </w:r>
      <w:r w:rsidR="00862293">
        <w:rPr>
          <w:rFonts w:ascii="Arial" w:eastAsia="MS Mincho" w:hAnsi="Arial" w:cs="Arial"/>
          <w:b/>
          <w:bCs/>
          <w:sz w:val="22"/>
          <w:lang w:eastAsia="ja-JP"/>
        </w:rPr>
        <w:t xml:space="preserve">                    </w:t>
      </w:r>
    </w:p>
    <w:bookmarkEnd w:id="0"/>
    <w:p w14:paraId="0CF79F5F" w14:textId="7DED5FE7" w:rsidR="00987821" w:rsidRDefault="00A23436" w:rsidP="001A752F">
      <w:pPr>
        <w:widowControl/>
        <w:tabs>
          <w:tab w:val="left" w:pos="2552"/>
        </w:tabs>
        <w:spacing w:after="0" w:line="240" w:lineRule="auto"/>
        <w:rPr>
          <w:rFonts w:ascii="Arial" w:eastAsia="MS Mincho" w:hAnsi="Arial" w:cs="Arial"/>
          <w:b/>
          <w:bCs/>
          <w:sz w:val="22"/>
          <w:lang w:eastAsia="ja-JP"/>
        </w:rPr>
      </w:pPr>
      <w:r>
        <w:rPr>
          <w:rFonts w:ascii="Arial" w:eastAsia="MS Mincho" w:hAnsi="Arial" w:cs="Arial"/>
          <w:b/>
          <w:bCs/>
          <w:sz w:val="22"/>
          <w:lang w:eastAsia="ja-JP"/>
        </w:rPr>
        <w:t>Athens</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Greece</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February</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26</w:t>
      </w:r>
      <w:r w:rsidR="00427506" w:rsidRPr="00427506">
        <w:rPr>
          <w:rFonts w:ascii="Arial" w:eastAsia="MS Mincho" w:hAnsi="Arial" w:cs="Arial"/>
          <w:b/>
          <w:bCs/>
          <w:sz w:val="22"/>
          <w:vertAlign w:val="superscript"/>
          <w:lang w:eastAsia="ja-JP"/>
        </w:rPr>
        <w:t>th</w:t>
      </w:r>
      <w:r w:rsidR="00427506" w:rsidRPr="00427506">
        <w:rPr>
          <w:rFonts w:ascii="Arial" w:eastAsia="MS Mincho" w:hAnsi="Arial" w:cs="Arial"/>
          <w:b/>
          <w:bCs/>
          <w:sz w:val="22"/>
          <w:lang w:eastAsia="ja-JP"/>
        </w:rPr>
        <w:t xml:space="preserve"> – </w:t>
      </w:r>
      <w:r>
        <w:rPr>
          <w:rFonts w:ascii="Arial" w:eastAsia="MS Mincho" w:hAnsi="Arial" w:cs="Arial"/>
          <w:b/>
          <w:bCs/>
          <w:sz w:val="22"/>
          <w:lang w:eastAsia="ja-JP"/>
        </w:rPr>
        <w:t>March</w:t>
      </w:r>
      <w:r w:rsidR="00427506" w:rsidRPr="00427506">
        <w:rPr>
          <w:rFonts w:ascii="Arial" w:eastAsia="MS Mincho" w:hAnsi="Arial" w:cs="Arial"/>
          <w:b/>
          <w:bCs/>
          <w:sz w:val="22"/>
          <w:lang w:eastAsia="ja-JP"/>
        </w:rPr>
        <w:t xml:space="preserve"> </w:t>
      </w:r>
      <w:r>
        <w:rPr>
          <w:rFonts w:ascii="Arial" w:eastAsia="MS Mincho" w:hAnsi="Arial" w:cs="Arial"/>
          <w:b/>
          <w:bCs/>
          <w:sz w:val="22"/>
          <w:lang w:eastAsia="ja-JP"/>
        </w:rPr>
        <w:t>1</w:t>
      </w:r>
      <w:r>
        <w:rPr>
          <w:rFonts w:ascii="Arial" w:eastAsia="MS Mincho" w:hAnsi="Arial" w:cs="Arial"/>
          <w:b/>
          <w:bCs/>
          <w:sz w:val="22"/>
          <w:vertAlign w:val="superscript"/>
          <w:lang w:eastAsia="ja-JP"/>
        </w:rPr>
        <w:t>st</w:t>
      </w:r>
      <w:r w:rsidR="00427506" w:rsidRPr="00427506">
        <w:rPr>
          <w:rFonts w:ascii="Arial" w:eastAsia="MS Mincho" w:hAnsi="Arial" w:cs="Arial"/>
          <w:b/>
          <w:bCs/>
          <w:sz w:val="22"/>
          <w:lang w:eastAsia="ja-JP"/>
        </w:rPr>
        <w:t>, 202</w:t>
      </w:r>
      <w:r>
        <w:rPr>
          <w:rFonts w:ascii="Arial" w:eastAsia="MS Mincho" w:hAnsi="Arial" w:cs="Arial"/>
          <w:b/>
          <w:bCs/>
          <w:sz w:val="22"/>
          <w:lang w:eastAsia="ja-JP"/>
        </w:rPr>
        <w:t>4</w:t>
      </w:r>
    </w:p>
    <w:p w14:paraId="0B281E9D" w14:textId="77777777" w:rsidR="00F94A00" w:rsidRPr="00987821" w:rsidRDefault="00F94A00" w:rsidP="001A752F">
      <w:pPr>
        <w:widowControl/>
        <w:tabs>
          <w:tab w:val="left" w:pos="2552"/>
        </w:tabs>
        <w:spacing w:after="0" w:line="240" w:lineRule="auto"/>
        <w:rPr>
          <w:rFonts w:eastAsia="宋体" w:cs="Times New Roman"/>
          <w:b/>
          <w:kern w:val="0"/>
          <w:szCs w:val="24"/>
        </w:rPr>
      </w:pPr>
    </w:p>
    <w:p w14:paraId="70FD5DFC" w14:textId="24698314" w:rsidR="009B58D9" w:rsidRPr="009B58D9" w:rsidRDefault="009B58D9"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r>
      <w:r>
        <w:rPr>
          <w:rFonts w:ascii="Arial" w:hAnsi="Arial" w:cs="Arial"/>
          <w:b/>
          <w:kern w:val="0"/>
          <w:lang w:eastAsia="en-US"/>
        </w:rPr>
        <w:t>9.6.1</w:t>
      </w:r>
    </w:p>
    <w:p w14:paraId="12A9C400" w14:textId="6F7184B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15D0E83A" w14:textId="2262A772"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Title:</w:t>
      </w:r>
      <w:r w:rsidRPr="00987821">
        <w:rPr>
          <w:rFonts w:ascii="Arial" w:hAnsi="Arial" w:cs="Arial"/>
          <w:b/>
          <w:kern w:val="0"/>
          <w:lang w:eastAsia="en-US"/>
        </w:rPr>
        <w:tab/>
      </w:r>
      <w:r w:rsidR="00A23436">
        <w:rPr>
          <w:rFonts w:ascii="Arial" w:hAnsi="Arial" w:cs="Arial"/>
          <w:b/>
          <w:kern w:val="0"/>
          <w:lang w:eastAsia="en-US"/>
        </w:rPr>
        <w:t xml:space="preserve">Discussion on </w:t>
      </w:r>
      <w:r w:rsidR="003E080B" w:rsidRPr="003E080B">
        <w:rPr>
          <w:rFonts w:ascii="Arial" w:hAnsi="Arial" w:cs="Arial"/>
          <w:b/>
          <w:kern w:val="0"/>
          <w:lang w:eastAsia="en-US"/>
        </w:rPr>
        <w:t>LP-WUS</w:t>
      </w:r>
      <w:r w:rsidR="00CB7B33">
        <w:rPr>
          <w:rFonts w:ascii="Arial" w:hAnsi="Arial" w:cs="Arial"/>
          <w:b/>
          <w:kern w:val="0"/>
          <w:lang w:eastAsia="en-US"/>
        </w:rPr>
        <w:t>/</w:t>
      </w:r>
      <w:r w:rsidR="003E080B" w:rsidRPr="003E080B">
        <w:rPr>
          <w:rFonts w:ascii="Arial" w:hAnsi="Arial" w:cs="Arial"/>
          <w:b/>
          <w:kern w:val="0"/>
          <w:lang w:eastAsia="en-US"/>
        </w:rPr>
        <w:t>LPSS design</w:t>
      </w:r>
    </w:p>
    <w:p w14:paraId="16858093" w14:textId="1DE14228"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p>
    <w:p w14:paraId="1AA23303" w14:textId="2B11D1B5" w:rsidR="00987821" w:rsidRDefault="00987821" w:rsidP="009559D4">
      <w:pPr>
        <w:keepNext/>
        <w:keepLines/>
        <w:widowControl/>
        <w:numPr>
          <w:ilvl w:val="0"/>
          <w:numId w:val="2"/>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5268A5A3" w14:textId="614927EB" w:rsidR="00366872" w:rsidRPr="00366872" w:rsidRDefault="00366872" w:rsidP="00366872">
      <w:pPr>
        <w:rPr>
          <w:rFonts w:eastAsia="宋体"/>
        </w:rPr>
      </w:pPr>
      <w:r w:rsidRPr="00366872">
        <w:rPr>
          <w:rFonts w:eastAsia="宋体"/>
        </w:rPr>
        <w:t xml:space="preserve">In the </w:t>
      </w:r>
      <w:r w:rsidR="00A23436">
        <w:rPr>
          <w:rFonts w:eastAsia="宋体"/>
        </w:rPr>
        <w:t>RAN plenary #102</w:t>
      </w:r>
      <w:r w:rsidRPr="00366872">
        <w:rPr>
          <w:rFonts w:eastAsia="宋体"/>
        </w:rPr>
        <w:t xml:space="preserve"> meeting, </w:t>
      </w:r>
      <w:r w:rsidR="00A23436">
        <w:rPr>
          <w:rFonts w:eastAsia="宋体"/>
        </w:rPr>
        <w:t xml:space="preserve">a new </w:t>
      </w:r>
      <w:r w:rsidR="003824C2">
        <w:rPr>
          <w:rFonts w:eastAsia="宋体"/>
        </w:rPr>
        <w:t>W</w:t>
      </w:r>
      <w:r w:rsidR="00A23436">
        <w:rPr>
          <w:rFonts w:eastAsia="宋体"/>
        </w:rPr>
        <w:t>ID for Rel-19</w:t>
      </w:r>
      <w:r w:rsidR="00CB50D4">
        <w:rPr>
          <w:rFonts w:eastAsia="宋体"/>
        </w:rPr>
        <w:t xml:space="preserve"> </w:t>
      </w:r>
      <w:r w:rsidR="00CB50D4">
        <w:rPr>
          <w:rFonts w:eastAsia="宋体" w:hint="eastAsia"/>
        </w:rPr>
        <w:t>LP-WUS</w:t>
      </w:r>
      <w:r w:rsidR="00A23436">
        <w:rPr>
          <w:rFonts w:eastAsia="宋体"/>
        </w:rPr>
        <w:t xml:space="preserve"> was agreed</w:t>
      </w:r>
      <w:r w:rsidR="00863C0C">
        <w:rPr>
          <w:rFonts w:eastAsia="宋体"/>
        </w:rPr>
        <w:t xml:space="preserve"> [1]</w:t>
      </w:r>
      <w:r w:rsidR="00774703">
        <w:rPr>
          <w:rFonts w:eastAsia="宋体"/>
        </w:rPr>
        <w:t xml:space="preserve">. </w:t>
      </w:r>
      <w:r w:rsidR="00A23436">
        <w:rPr>
          <w:rFonts w:eastAsia="宋体"/>
        </w:rPr>
        <w:t>Based on the conclusions reached in the RAN-level study item, the objectives are formed as follows:</w:t>
      </w:r>
    </w:p>
    <w:tbl>
      <w:tblPr>
        <w:tblStyle w:val="a9"/>
        <w:tblW w:w="0" w:type="auto"/>
        <w:tblLook w:val="04A0" w:firstRow="1" w:lastRow="0" w:firstColumn="1" w:lastColumn="0" w:noHBand="0" w:noVBand="1"/>
      </w:tblPr>
      <w:tblGrid>
        <w:gridCol w:w="8296"/>
      </w:tblGrid>
      <w:tr w:rsidR="00987821" w:rsidRPr="00987821" w14:paraId="728DC334" w14:textId="77777777" w:rsidTr="003C79AE">
        <w:tc>
          <w:tcPr>
            <w:tcW w:w="9629" w:type="dxa"/>
          </w:tcPr>
          <w:p w14:paraId="25FFBED0" w14:textId="3BC94981" w:rsidR="00CB50D4" w:rsidRPr="00CB50D4" w:rsidRDefault="00CB50D4" w:rsidP="00CE55BF">
            <w:pPr>
              <w:widowControl/>
              <w:overflowPunct w:val="0"/>
              <w:autoSpaceDE w:val="0"/>
              <w:autoSpaceDN w:val="0"/>
              <w:adjustRightInd w:val="0"/>
              <w:spacing w:after="0" w:line="240" w:lineRule="exact"/>
              <w:jc w:val="left"/>
              <w:textAlignment w:val="baseline"/>
              <w:rPr>
                <w:rFonts w:eastAsia="宋体"/>
                <w:bCs/>
                <w:lang w:val="en-GB"/>
              </w:rPr>
            </w:pPr>
            <w:bookmarkStart w:id="2" w:name="_Hlk153295984"/>
            <w:r w:rsidRPr="00CB50D4">
              <w:rPr>
                <w:rFonts w:eastAsia="宋体" w:hint="eastAsia"/>
                <w:bCs/>
                <w:lang w:val="en-GB"/>
              </w:rPr>
              <w:t>T</w:t>
            </w:r>
            <w:r w:rsidRPr="00CB50D4">
              <w:rPr>
                <w:rFonts w:eastAsia="宋体"/>
                <w:bCs/>
                <w:lang w:val="en-GB"/>
              </w:rPr>
              <w:t>he objectives of the work item are the following:</w:t>
            </w:r>
          </w:p>
          <w:p w14:paraId="5F47F48C" w14:textId="77777777" w:rsidR="00CB50D4" w:rsidRPr="00CB50D4" w:rsidRDefault="00CB50D4" w:rsidP="00CE55BF">
            <w:pPr>
              <w:widowControl/>
              <w:numPr>
                <w:ilvl w:val="0"/>
                <w:numId w:val="19"/>
              </w:numPr>
              <w:tabs>
                <w:tab w:val="left" w:pos="720"/>
              </w:tabs>
              <w:overflowPunct w:val="0"/>
              <w:autoSpaceDE w:val="0"/>
              <w:autoSpaceDN w:val="0"/>
              <w:adjustRightInd w:val="0"/>
              <w:spacing w:beforeLines="50" w:before="156" w:after="0" w:line="240" w:lineRule="exact"/>
              <w:ind w:hanging="357"/>
              <w:jc w:val="left"/>
              <w:textAlignment w:val="baseline"/>
              <w:rPr>
                <w:rFonts w:eastAsia="宋体"/>
                <w:bCs/>
                <w:lang w:eastAsia="en-GB"/>
              </w:rPr>
            </w:pPr>
            <w:r w:rsidRPr="00CB50D4">
              <w:rPr>
                <w:rFonts w:eastAsia="宋体"/>
                <w:bCs/>
                <w:lang w:bidi="ar"/>
              </w:rPr>
              <w:t>To specify an LP-WUS design commonly applicable to both IDLE/INACTIVE and CONNECTED modes (RAN1, RAN4)</w:t>
            </w:r>
          </w:p>
          <w:p w14:paraId="667D8788" w14:textId="77777777" w:rsidR="00CB50D4" w:rsidRPr="00CB50D4" w:rsidRDefault="00CB50D4" w:rsidP="00CE55BF">
            <w:pPr>
              <w:widowControl/>
              <w:numPr>
                <w:ilvl w:val="1"/>
                <w:numId w:val="19"/>
              </w:numPr>
              <w:tabs>
                <w:tab w:val="left" w:pos="1440"/>
              </w:tabs>
              <w:overflowPunct w:val="0"/>
              <w:autoSpaceDE w:val="0"/>
              <w:autoSpaceDN w:val="0"/>
              <w:adjustRightInd w:val="0"/>
              <w:spacing w:beforeLines="50" w:before="156" w:after="0" w:line="240" w:lineRule="exact"/>
              <w:ind w:hanging="357"/>
              <w:jc w:val="left"/>
              <w:textAlignment w:val="baseline"/>
              <w:rPr>
                <w:rFonts w:eastAsia="宋体"/>
                <w:bCs/>
                <w:lang w:eastAsia="en-GB"/>
              </w:rPr>
            </w:pPr>
            <w:r w:rsidRPr="00CB50D4">
              <w:rPr>
                <w:rFonts w:eastAsia="宋体"/>
                <w:bCs/>
                <w:lang w:bidi="ar"/>
              </w:rPr>
              <w:t xml:space="preserve">Specify OOK (OOK-1 and/or OOK-4) based LP-WUS with </w:t>
            </w:r>
            <w:r w:rsidRPr="00CB50D4">
              <w:rPr>
                <w:rFonts w:eastAsia="宋体"/>
                <w:lang w:val="en-GB" w:eastAsia="en-GB"/>
              </w:rPr>
              <w:t>overlaid OFDM sequence(s) over OOK symbol</w:t>
            </w:r>
          </w:p>
          <w:p w14:paraId="78C56317" w14:textId="77777777" w:rsidR="00CB50D4" w:rsidRPr="00CB50D4" w:rsidRDefault="00CB50D4" w:rsidP="00CE55BF">
            <w:pPr>
              <w:widowControl/>
              <w:numPr>
                <w:ilvl w:val="2"/>
                <w:numId w:val="19"/>
              </w:numPr>
              <w:tabs>
                <w:tab w:val="left" w:pos="2160"/>
              </w:tabs>
              <w:overflowPunct w:val="0"/>
              <w:autoSpaceDE w:val="0"/>
              <w:autoSpaceDN w:val="0"/>
              <w:adjustRightInd w:val="0"/>
              <w:spacing w:beforeLines="50" w:before="156" w:after="0" w:line="240" w:lineRule="exact"/>
              <w:ind w:hanging="357"/>
              <w:jc w:val="left"/>
              <w:textAlignment w:val="baseline"/>
              <w:rPr>
                <w:rFonts w:eastAsia="宋体"/>
                <w:bCs/>
                <w:color w:val="000000"/>
              </w:rPr>
            </w:pPr>
            <w:r w:rsidRPr="00CB50D4">
              <w:rPr>
                <w:rFonts w:eastAsia="宋体" w:hint="eastAsia"/>
                <w:bCs/>
                <w:color w:val="000000"/>
              </w:rPr>
              <w:t>T</w:t>
            </w:r>
            <w:r w:rsidRPr="00CB50D4">
              <w:rPr>
                <w:rFonts w:eastAsia="宋体"/>
                <w:bCs/>
                <w:color w:val="000000"/>
              </w:rPr>
              <w:t xml:space="preserve">he LP-WUS design shall ensure that for IDLE/INACTIVE operation, the same information is delivered irrespective of LP-WUR type. </w:t>
            </w:r>
            <w:r w:rsidRPr="00CB50D4">
              <w:rPr>
                <w:rFonts w:eastAsia="宋体" w:hint="eastAsia"/>
                <w:bCs/>
                <w:color w:val="000000"/>
              </w:rPr>
              <w:t>The OFDM sequence c</w:t>
            </w:r>
            <w:r w:rsidRPr="00CB50D4">
              <w:rPr>
                <w:rFonts w:eastAsia="宋体"/>
                <w:bCs/>
                <w:color w:val="000000"/>
              </w:rPr>
              <w:t>a</w:t>
            </w:r>
            <w:r w:rsidRPr="00CB50D4">
              <w:rPr>
                <w:rFonts w:eastAsia="宋体" w:hint="eastAsia"/>
                <w:bCs/>
                <w:color w:val="000000"/>
              </w:rPr>
              <w:t>n carry information.</w:t>
            </w:r>
          </w:p>
          <w:p w14:paraId="3B1A1469" w14:textId="0F6EC9D4" w:rsidR="00987821" w:rsidRPr="00CE55BF" w:rsidRDefault="00CB50D4" w:rsidP="00CE55BF">
            <w:pPr>
              <w:widowControl/>
              <w:numPr>
                <w:ilvl w:val="1"/>
                <w:numId w:val="19"/>
              </w:numPr>
              <w:tabs>
                <w:tab w:val="left" w:pos="1440"/>
              </w:tabs>
              <w:overflowPunct w:val="0"/>
              <w:autoSpaceDE w:val="0"/>
              <w:autoSpaceDN w:val="0"/>
              <w:adjustRightInd w:val="0"/>
              <w:spacing w:beforeLines="50" w:before="156" w:after="0" w:line="240" w:lineRule="exact"/>
              <w:ind w:hanging="357"/>
              <w:jc w:val="left"/>
              <w:textAlignment w:val="baseline"/>
              <w:rPr>
                <w:rFonts w:eastAsia="宋体"/>
                <w:bCs/>
                <w:lang w:eastAsia="en-GB"/>
              </w:rPr>
            </w:pPr>
            <w:r w:rsidRPr="00CB50D4">
              <w:rPr>
                <w:rFonts w:eastAsia="宋体"/>
                <w:bCs/>
                <w:lang w:bidi="ar"/>
              </w:rPr>
              <w:t>At least duty-cycled monitoring of LP-WUS is supported</w:t>
            </w:r>
            <w:bookmarkEnd w:id="2"/>
          </w:p>
        </w:tc>
      </w:tr>
    </w:tbl>
    <w:p w14:paraId="7E5B4B27" w14:textId="754745FE" w:rsidR="00CC5EBA" w:rsidRDefault="00CC5EBA"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hint="eastAsia"/>
          <w:iCs/>
          <w:kern w:val="0"/>
          <w:szCs w:val="24"/>
          <w:lang w:val="en-GB"/>
        </w:rPr>
        <w:t>I</w:t>
      </w:r>
      <w:r>
        <w:rPr>
          <w:rFonts w:eastAsia="宋体" w:cs="Times New Roman"/>
          <w:iCs/>
          <w:kern w:val="0"/>
          <w:szCs w:val="24"/>
          <w:lang w:val="en-GB"/>
        </w:rPr>
        <w:t xml:space="preserve">n this contribution, </w:t>
      </w:r>
      <w:r w:rsidR="00EB369F">
        <w:rPr>
          <w:rFonts w:eastAsia="宋体" w:cs="Times New Roman"/>
          <w:iCs/>
          <w:kern w:val="0"/>
          <w:szCs w:val="24"/>
          <w:lang w:val="en-GB"/>
        </w:rPr>
        <w:t xml:space="preserve">discussions </w:t>
      </w:r>
      <w:r w:rsidR="00774703">
        <w:rPr>
          <w:rFonts w:eastAsia="宋体" w:cs="Times New Roman"/>
          <w:iCs/>
          <w:kern w:val="0"/>
          <w:szCs w:val="24"/>
          <w:lang w:val="en-GB"/>
        </w:rPr>
        <w:t xml:space="preserve">based on </w:t>
      </w:r>
      <w:r w:rsidR="00CE55BF" w:rsidRPr="002F18AA">
        <w:rPr>
          <w:rFonts w:eastAsia="宋体" w:cs="Times New Roman"/>
          <w:iCs/>
          <w:kern w:val="0"/>
          <w:szCs w:val="24"/>
          <w:lang w:val="en-GB"/>
        </w:rPr>
        <w:t>LP-WUS</w:t>
      </w:r>
      <w:r w:rsidR="002F18AA" w:rsidRPr="002F18AA">
        <w:rPr>
          <w:rFonts w:eastAsia="宋体" w:cs="Times New Roman"/>
          <w:iCs/>
          <w:kern w:val="0"/>
          <w:szCs w:val="24"/>
          <w:lang w:val="en-GB"/>
        </w:rPr>
        <w:t>/LP-SS</w:t>
      </w:r>
      <w:r w:rsidR="00EB369F">
        <w:rPr>
          <w:rFonts w:eastAsia="宋体" w:cs="Times New Roman"/>
          <w:iCs/>
          <w:kern w:val="0"/>
          <w:szCs w:val="24"/>
          <w:lang w:val="en-GB"/>
        </w:rPr>
        <w:t xml:space="preserve"> will be discussed</w:t>
      </w:r>
      <w:r w:rsidR="00774703">
        <w:rPr>
          <w:rFonts w:eastAsia="宋体" w:cs="Times New Roman"/>
          <w:iCs/>
          <w:kern w:val="0"/>
          <w:szCs w:val="24"/>
          <w:lang w:val="en-GB"/>
        </w:rPr>
        <w:t xml:space="preserve">. </w:t>
      </w:r>
      <w:r w:rsidR="00EB369F">
        <w:rPr>
          <w:rFonts w:eastAsia="宋体" w:cs="Times New Roman" w:hint="eastAsia"/>
          <w:iCs/>
          <w:kern w:val="0"/>
          <w:szCs w:val="24"/>
          <w:lang w:val="en-GB"/>
        </w:rPr>
        <w:t>The</w:t>
      </w:r>
      <w:r w:rsidR="00EB369F">
        <w:rPr>
          <w:rFonts w:eastAsia="宋体" w:cs="Times New Roman"/>
          <w:iCs/>
          <w:kern w:val="0"/>
          <w:szCs w:val="24"/>
          <w:lang w:val="en-GB"/>
        </w:rPr>
        <w:t xml:space="preserve"> </w:t>
      </w:r>
      <w:r w:rsidR="003D33FB">
        <w:rPr>
          <w:rFonts w:eastAsia="宋体" w:cs="Times New Roman"/>
          <w:iCs/>
          <w:kern w:val="0"/>
          <w:szCs w:val="24"/>
          <w:lang w:val="en-GB"/>
        </w:rPr>
        <w:t xml:space="preserve">potential </w:t>
      </w:r>
      <w:r w:rsidR="00CE55BF">
        <w:rPr>
          <w:rFonts w:eastAsia="宋体" w:cs="Times New Roman"/>
          <w:iCs/>
          <w:kern w:val="0"/>
          <w:szCs w:val="24"/>
          <w:lang w:val="en-GB"/>
        </w:rPr>
        <w:t>LP-WUS</w:t>
      </w:r>
      <w:r w:rsidR="002F18AA">
        <w:rPr>
          <w:rFonts w:eastAsia="宋体" w:cs="Times New Roman"/>
          <w:iCs/>
          <w:kern w:val="0"/>
          <w:szCs w:val="24"/>
          <w:lang w:val="en-GB"/>
        </w:rPr>
        <w:t>/LP-SS</w:t>
      </w:r>
      <w:r w:rsidR="00CE55BF">
        <w:rPr>
          <w:rFonts w:eastAsia="宋体" w:cs="Times New Roman"/>
          <w:iCs/>
          <w:kern w:val="0"/>
          <w:szCs w:val="24"/>
          <w:lang w:val="en-GB"/>
        </w:rPr>
        <w:t xml:space="preserve"> generation method </w:t>
      </w:r>
      <w:r w:rsidR="00412880">
        <w:rPr>
          <w:rFonts w:eastAsia="宋体" w:cs="Times New Roman"/>
          <w:iCs/>
          <w:kern w:val="0"/>
          <w:szCs w:val="24"/>
          <w:lang w:val="en-GB"/>
        </w:rPr>
        <w:t>is described</w:t>
      </w:r>
      <w:r w:rsidR="003D33FB">
        <w:rPr>
          <w:rFonts w:eastAsia="宋体" w:cs="Times New Roman"/>
          <w:iCs/>
          <w:kern w:val="0"/>
          <w:szCs w:val="24"/>
          <w:lang w:val="en-GB"/>
        </w:rPr>
        <w:t xml:space="preserve">, </w:t>
      </w:r>
      <w:r w:rsidR="00412880">
        <w:rPr>
          <w:rFonts w:eastAsia="宋体" w:cs="Times New Roman"/>
          <w:iCs/>
          <w:kern w:val="0"/>
          <w:szCs w:val="24"/>
          <w:lang w:val="en-GB"/>
        </w:rPr>
        <w:t xml:space="preserve">and </w:t>
      </w:r>
      <w:r w:rsidR="00A67F45">
        <w:rPr>
          <w:rFonts w:eastAsia="宋体" w:cs="Times New Roman"/>
          <w:iCs/>
          <w:kern w:val="0"/>
          <w:szCs w:val="24"/>
          <w:lang w:val="en-GB"/>
        </w:rPr>
        <w:t>the detailed generation process is also introduced</w:t>
      </w:r>
      <w:r w:rsidR="009529A3">
        <w:rPr>
          <w:rFonts w:eastAsia="宋体" w:cs="Times New Roman"/>
          <w:iCs/>
          <w:kern w:val="0"/>
          <w:szCs w:val="24"/>
          <w:lang w:val="en-GB"/>
        </w:rPr>
        <w:t>.</w:t>
      </w:r>
    </w:p>
    <w:p w14:paraId="3A4F2A05" w14:textId="4CC83285" w:rsidR="00584983" w:rsidRDefault="0031343A" w:rsidP="009559D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LP-WUS generation process</w:t>
      </w:r>
    </w:p>
    <w:p w14:paraId="2AE2C73A" w14:textId="0E6653E6" w:rsidR="0041238D" w:rsidRPr="0005177B" w:rsidRDefault="0031343A" w:rsidP="0041238D">
      <w:pPr>
        <w:rPr>
          <w:rFonts w:eastAsia="宋体"/>
        </w:rPr>
      </w:pPr>
      <w:r>
        <w:rPr>
          <w:rFonts w:eastAsia="宋体"/>
        </w:rPr>
        <w:t xml:space="preserve">LP-WUS is targeted for ultra-low power consumption waveform. As mentioned in [1], </w:t>
      </w:r>
      <w:r w:rsidR="00E11161">
        <w:rPr>
          <w:rFonts w:eastAsia="宋体"/>
        </w:rPr>
        <w:t>the target waveform is OOK-based LP-WUS with overlaid OFDM sequences</w:t>
      </w:r>
      <w:r w:rsidR="008201A1">
        <w:rPr>
          <w:rFonts w:eastAsia="宋体"/>
        </w:rPr>
        <w:t xml:space="preserve">. </w:t>
      </w:r>
      <w:r w:rsidR="0041238D">
        <w:rPr>
          <w:rFonts w:eastAsia="宋体" w:cs="Times New Roman"/>
          <w:iCs/>
          <w:kern w:val="0"/>
          <w:szCs w:val="24"/>
          <w:lang w:val="en-GB"/>
        </w:rPr>
        <w:t xml:space="preserve">OOK-1 </w:t>
      </w:r>
      <w:r w:rsidR="0041238D" w:rsidRPr="00E11161">
        <w:rPr>
          <w:rFonts w:eastAsia="宋体" w:cs="Times New Roman"/>
          <w:iCs/>
          <w:kern w:val="0"/>
          <w:szCs w:val="24"/>
          <w:lang w:val="en-GB"/>
        </w:rPr>
        <w:t>is derived from IEEE 802.11ba</w:t>
      </w:r>
      <w:r w:rsidR="0041238D">
        <w:rPr>
          <w:rFonts w:eastAsia="宋体" w:cs="Times New Roman"/>
          <w:iCs/>
          <w:kern w:val="0"/>
          <w:szCs w:val="24"/>
          <w:lang w:val="en-GB"/>
        </w:rPr>
        <w:t xml:space="preserve"> [</w:t>
      </w:r>
      <w:r w:rsidR="0005177B">
        <w:rPr>
          <w:rFonts w:eastAsia="宋体" w:cs="Times New Roman"/>
          <w:iCs/>
          <w:kern w:val="0"/>
          <w:szCs w:val="24"/>
          <w:lang w:val="en-GB"/>
        </w:rPr>
        <w:t>2</w:t>
      </w:r>
      <w:r w:rsidR="0041238D">
        <w:rPr>
          <w:rFonts w:eastAsia="宋体" w:cs="Times New Roman"/>
          <w:iCs/>
          <w:kern w:val="0"/>
          <w:szCs w:val="24"/>
          <w:lang w:val="en-GB"/>
        </w:rPr>
        <w:t>]</w:t>
      </w:r>
      <w:r w:rsidR="0005177B">
        <w:rPr>
          <w:rFonts w:eastAsia="宋体" w:cs="Times New Roman"/>
          <w:iCs/>
          <w:kern w:val="0"/>
          <w:szCs w:val="24"/>
          <w:lang w:val="en-GB"/>
        </w:rPr>
        <w:t xml:space="preserve">, </w:t>
      </w:r>
      <w:r w:rsidR="00BF70A8">
        <w:rPr>
          <w:rFonts w:eastAsia="宋体" w:cs="Times New Roman"/>
          <w:iCs/>
          <w:kern w:val="0"/>
          <w:szCs w:val="24"/>
          <w:lang w:val="en-GB"/>
        </w:rPr>
        <w:t xml:space="preserve">and </w:t>
      </w:r>
      <w:r w:rsidR="00FB537B">
        <w:rPr>
          <w:rFonts w:eastAsia="宋体" w:cs="Times New Roman"/>
          <w:iCs/>
          <w:kern w:val="0"/>
          <w:szCs w:val="24"/>
          <w:lang w:val="en-GB"/>
        </w:rPr>
        <w:t xml:space="preserve">the </w:t>
      </w:r>
      <w:r w:rsidR="0005177B">
        <w:rPr>
          <w:rFonts w:eastAsia="宋体" w:cs="Times New Roman"/>
          <w:iCs/>
          <w:kern w:val="0"/>
          <w:szCs w:val="24"/>
          <w:lang w:val="en-GB"/>
        </w:rPr>
        <w:t>i</w:t>
      </w:r>
      <w:r w:rsidR="0041238D">
        <w:rPr>
          <w:rFonts w:eastAsia="宋体" w:cs="Times New Roman" w:hint="eastAsia"/>
          <w:iCs/>
          <w:kern w:val="0"/>
          <w:szCs w:val="24"/>
          <w:lang w:val="en-GB"/>
        </w:rPr>
        <w:t>nfor</w:t>
      </w:r>
      <w:r w:rsidR="0041238D">
        <w:rPr>
          <w:rFonts w:eastAsia="宋体" w:cs="Times New Roman"/>
          <w:iCs/>
          <w:kern w:val="0"/>
          <w:szCs w:val="24"/>
          <w:lang w:val="en-GB"/>
        </w:rPr>
        <w:t xml:space="preserve">mation sequence is mapped in the corresponding OFDM symbols to represent the waveform ‘ON’, and not be mapped if the waveform ‘OFF’ needs to be conveyed. In the receiver, envelope detection will distinguish the waveform ‘ON’ </w:t>
      </w:r>
      <w:r w:rsidR="00BF70A8">
        <w:rPr>
          <w:rFonts w:eastAsia="宋体" w:cs="Times New Roman"/>
          <w:iCs/>
          <w:kern w:val="0"/>
          <w:szCs w:val="24"/>
          <w:lang w:val="en-GB"/>
        </w:rPr>
        <w:t xml:space="preserve">from </w:t>
      </w:r>
      <w:r w:rsidR="0041238D">
        <w:rPr>
          <w:rFonts w:eastAsia="宋体" w:cs="Times New Roman"/>
          <w:iCs/>
          <w:kern w:val="0"/>
          <w:szCs w:val="24"/>
          <w:lang w:val="en-GB"/>
        </w:rPr>
        <w:t xml:space="preserve">the waveform ‘OFF’. A bandpass filter is also configured on the target WUS signal bandwidth to reduce the noise impact and avoid potential interference from co-existing legacy NR signals or other WUSs. </w:t>
      </w:r>
      <w:r w:rsidR="0041238D" w:rsidRPr="00E11161">
        <w:rPr>
          <w:rFonts w:eastAsia="宋体" w:cs="Times New Roman"/>
          <w:iCs/>
          <w:kern w:val="0"/>
          <w:szCs w:val="24"/>
          <w:lang w:val="en-GB"/>
        </w:rPr>
        <w:t>A typical option OOK-1 method can be described as follows:</w:t>
      </w:r>
    </w:p>
    <w:p w14:paraId="5901BFF4" w14:textId="77777777" w:rsidR="0041238D" w:rsidRDefault="0041238D" w:rsidP="0041238D">
      <w:r>
        <w:object w:dxaOrig="10486" w:dyaOrig="4365" w14:anchorId="4C887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93pt" o:ole="">
            <v:imagedata r:id="rId8" o:title=""/>
          </v:shape>
          <o:OLEObject Type="Embed" ProgID="Visio.Drawing.15" ShapeID="_x0000_i1025" DrawAspect="Content" ObjectID="_1769858254" r:id="rId9"/>
        </w:object>
      </w:r>
      <w:r>
        <w:t xml:space="preserve">      </w:t>
      </w:r>
      <w:r w:rsidRPr="002E3A4D">
        <w:rPr>
          <w:noProof/>
        </w:rPr>
        <w:drawing>
          <wp:inline distT="0" distB="0" distL="0" distR="0" wp14:anchorId="027253DB" wp14:editId="7707A5BD">
            <wp:extent cx="2023039" cy="163353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33" r="5439"/>
                    <a:stretch/>
                  </pic:blipFill>
                  <pic:spPr bwMode="auto">
                    <a:xfrm>
                      <a:off x="0" y="0"/>
                      <a:ext cx="2083877" cy="1682662"/>
                    </a:xfrm>
                    <a:prstGeom prst="rect">
                      <a:avLst/>
                    </a:prstGeom>
                    <a:noFill/>
                    <a:ln>
                      <a:noFill/>
                    </a:ln>
                    <a:extLst>
                      <a:ext uri="{53640926-AAD7-44D8-BBD7-CCE9431645EC}">
                        <a14:shadowObscured xmlns:a14="http://schemas.microsoft.com/office/drawing/2010/main"/>
                      </a:ext>
                    </a:extLst>
                  </pic:spPr>
                </pic:pic>
              </a:graphicData>
            </a:graphic>
          </wp:inline>
        </w:drawing>
      </w:r>
    </w:p>
    <w:p w14:paraId="332DE336" w14:textId="3F979644" w:rsidR="0041238D" w:rsidRDefault="0041238D" w:rsidP="0041238D">
      <w:pPr>
        <w:ind w:firstLineChars="350" w:firstLine="560"/>
        <w:rPr>
          <w:rFonts w:eastAsia="宋体" w:cs="Times New Roman"/>
          <w:iCs/>
          <w:kern w:val="0"/>
          <w:sz w:val="16"/>
          <w:szCs w:val="18"/>
          <w:lang w:val="en-GB"/>
        </w:rPr>
      </w:pPr>
      <w:r w:rsidRPr="002E3A4D">
        <w:rPr>
          <w:rFonts w:cs="Times New Roman"/>
          <w:sz w:val="16"/>
          <w:szCs w:val="18"/>
        </w:rPr>
        <w:t xml:space="preserve">Figure </w:t>
      </w:r>
      <w:r w:rsidRPr="002E3A4D">
        <w:rPr>
          <w:rFonts w:cs="Times New Roman"/>
          <w:sz w:val="16"/>
          <w:szCs w:val="18"/>
        </w:rPr>
        <w:fldChar w:fldCharType="begin"/>
      </w:r>
      <w:r w:rsidRPr="002E3A4D">
        <w:rPr>
          <w:rFonts w:cs="Times New Roman"/>
          <w:sz w:val="16"/>
          <w:szCs w:val="18"/>
        </w:rPr>
        <w:instrText xml:space="preserve"> SEQ Figure \* ARABIC </w:instrText>
      </w:r>
      <w:r w:rsidRPr="002E3A4D">
        <w:rPr>
          <w:rFonts w:cs="Times New Roman"/>
          <w:sz w:val="16"/>
          <w:szCs w:val="18"/>
        </w:rPr>
        <w:fldChar w:fldCharType="separate"/>
      </w:r>
      <w:r w:rsidR="00EF583E">
        <w:rPr>
          <w:rFonts w:cs="Times New Roman"/>
          <w:noProof/>
          <w:sz w:val="16"/>
          <w:szCs w:val="18"/>
        </w:rPr>
        <w:t>1</w:t>
      </w:r>
      <w:r w:rsidRPr="002E3A4D">
        <w:rPr>
          <w:rFonts w:cs="Times New Roman"/>
          <w:sz w:val="16"/>
          <w:szCs w:val="18"/>
        </w:rPr>
        <w:fldChar w:fldCharType="end"/>
      </w:r>
      <w:r w:rsidRPr="002E3A4D">
        <w:rPr>
          <w:rFonts w:cs="Times New Roman"/>
          <w:sz w:val="16"/>
          <w:szCs w:val="18"/>
        </w:rPr>
        <w:t xml:space="preserve">. </w:t>
      </w:r>
      <w:r>
        <w:rPr>
          <w:rFonts w:eastAsia="宋体" w:cs="Times New Roman"/>
          <w:iCs/>
          <w:kern w:val="0"/>
          <w:sz w:val="16"/>
          <w:szCs w:val="18"/>
          <w:lang w:val="en-GB"/>
        </w:rPr>
        <w:t>I</w:t>
      </w:r>
      <w:r w:rsidRPr="002E3A4D">
        <w:rPr>
          <w:rFonts w:eastAsia="宋体" w:cs="Times New Roman"/>
          <w:iCs/>
          <w:kern w:val="0"/>
          <w:sz w:val="16"/>
          <w:szCs w:val="18"/>
          <w:lang w:val="en-GB"/>
        </w:rPr>
        <w:t>llustration of option OOK-1 generation process</w:t>
      </w:r>
      <w:r>
        <w:rPr>
          <w:rFonts w:eastAsia="宋体" w:cs="Times New Roman"/>
          <w:iCs/>
          <w:kern w:val="0"/>
          <w:sz w:val="16"/>
          <w:szCs w:val="18"/>
          <w:lang w:val="en-GB"/>
        </w:rPr>
        <w:t xml:space="preserve">                </w:t>
      </w:r>
      <w:r w:rsidRPr="002E3A4D">
        <w:rPr>
          <w:rFonts w:cs="Times New Roman"/>
          <w:sz w:val="16"/>
          <w:szCs w:val="18"/>
        </w:rPr>
        <w:t xml:space="preserve">Figure </w:t>
      </w:r>
      <w:r w:rsidRPr="002E3A4D">
        <w:rPr>
          <w:rFonts w:cs="Times New Roman"/>
          <w:sz w:val="16"/>
          <w:szCs w:val="18"/>
        </w:rPr>
        <w:fldChar w:fldCharType="begin"/>
      </w:r>
      <w:r w:rsidRPr="002E3A4D">
        <w:rPr>
          <w:rFonts w:cs="Times New Roman"/>
          <w:sz w:val="16"/>
          <w:szCs w:val="18"/>
        </w:rPr>
        <w:instrText xml:space="preserve"> SEQ Figure \* ARABIC </w:instrText>
      </w:r>
      <w:r w:rsidRPr="002E3A4D">
        <w:rPr>
          <w:rFonts w:cs="Times New Roman"/>
          <w:sz w:val="16"/>
          <w:szCs w:val="18"/>
        </w:rPr>
        <w:fldChar w:fldCharType="separate"/>
      </w:r>
      <w:r w:rsidR="00EF583E">
        <w:rPr>
          <w:rFonts w:cs="Times New Roman"/>
          <w:noProof/>
          <w:sz w:val="16"/>
          <w:szCs w:val="18"/>
        </w:rPr>
        <w:t>2</w:t>
      </w:r>
      <w:r w:rsidRPr="002E3A4D">
        <w:rPr>
          <w:rFonts w:cs="Times New Roman"/>
          <w:sz w:val="16"/>
          <w:szCs w:val="18"/>
        </w:rPr>
        <w:fldChar w:fldCharType="end"/>
      </w:r>
      <w:r w:rsidRPr="002E3A4D">
        <w:rPr>
          <w:rFonts w:cs="Times New Roman"/>
          <w:sz w:val="16"/>
          <w:szCs w:val="18"/>
        </w:rPr>
        <w:t xml:space="preserve">. </w:t>
      </w:r>
      <w:r>
        <w:rPr>
          <w:rFonts w:eastAsia="宋体" w:cs="Times New Roman"/>
          <w:iCs/>
          <w:kern w:val="0"/>
          <w:sz w:val="16"/>
          <w:szCs w:val="18"/>
          <w:lang w:val="en-GB"/>
        </w:rPr>
        <w:t>Waveform of</w:t>
      </w:r>
      <w:r w:rsidRPr="002E3A4D">
        <w:rPr>
          <w:rFonts w:eastAsia="宋体" w:cs="Times New Roman"/>
          <w:iCs/>
          <w:kern w:val="0"/>
          <w:sz w:val="16"/>
          <w:szCs w:val="18"/>
          <w:lang w:val="en-GB"/>
        </w:rPr>
        <w:t xml:space="preserve"> option OOK-1</w:t>
      </w:r>
    </w:p>
    <w:p w14:paraId="00C1C05D" w14:textId="35E07188" w:rsidR="0041238D" w:rsidRDefault="0041238D" w:rsidP="0041238D">
      <w:pPr>
        <w:rPr>
          <w:rFonts w:eastAsia="宋体" w:cs="Times New Roman"/>
          <w:iCs/>
          <w:kern w:val="0"/>
          <w:szCs w:val="24"/>
          <w:lang w:val="en-GB"/>
        </w:rPr>
      </w:pPr>
      <w:r>
        <w:rPr>
          <w:rFonts w:eastAsiaTheme="minorEastAsia"/>
        </w:rPr>
        <w:t xml:space="preserve">In OOK-4, </w:t>
      </w:r>
      <w:r w:rsidRPr="00AC6DF6">
        <w:rPr>
          <w:rFonts w:eastAsiaTheme="minorEastAsia"/>
        </w:rPr>
        <w:t xml:space="preserve">M-bit OOK can be transformed by DFT precoding and/or LS square. The time domain waveform can be shaped by expanding the target information bit, </w:t>
      </w:r>
      <w:r w:rsidR="000C4989">
        <w:rPr>
          <w:rFonts w:eastAsiaTheme="minorEastAsia"/>
        </w:rPr>
        <w:t>e</w:t>
      </w:r>
      <w:r w:rsidRPr="00AC6DF6">
        <w:rPr>
          <w:rFonts w:eastAsiaTheme="minorEastAsia"/>
        </w:rPr>
        <w:t>.</w:t>
      </w:r>
      <w:r w:rsidR="000C4989">
        <w:rPr>
          <w:rFonts w:eastAsiaTheme="minorEastAsia"/>
        </w:rPr>
        <w:t>g</w:t>
      </w:r>
      <w:r w:rsidRPr="00AC6DF6">
        <w:rPr>
          <w:rFonts w:eastAsiaTheme="minorEastAsia"/>
        </w:rPr>
        <w:t xml:space="preserve">., [0 1] -&gt; [ 0 0 0 0 … 0 0 1 1 1 1 …. 1 1], and </w:t>
      </w:r>
      <w:r>
        <w:rPr>
          <w:rFonts w:eastAsiaTheme="minorEastAsia"/>
        </w:rPr>
        <w:t xml:space="preserve">a DFT precoder </w:t>
      </w:r>
      <w:r w:rsidRPr="00AC6DF6">
        <w:rPr>
          <w:rFonts w:eastAsiaTheme="minorEastAsia"/>
        </w:rPr>
        <w:t>is introduced to approach the ideal OOK waveform</w:t>
      </w:r>
      <w:r>
        <w:rPr>
          <w:rFonts w:eastAsiaTheme="minorEastAsia"/>
        </w:rPr>
        <w:t xml:space="preserve">. Then </w:t>
      </w:r>
      <w:r w:rsidRPr="00AC6DF6">
        <w:rPr>
          <w:rFonts w:eastAsiaTheme="minorEastAsia"/>
        </w:rPr>
        <w:t>truncation is</w:t>
      </w:r>
      <w:r>
        <w:rPr>
          <w:rFonts w:eastAsiaTheme="minorEastAsia"/>
        </w:rPr>
        <w:t xml:space="preserve"> performed under a given signal bandwidth</w:t>
      </w:r>
      <w:r w:rsidRPr="00AC6DF6">
        <w:rPr>
          <w:rFonts w:eastAsiaTheme="minorEastAsia"/>
        </w:rPr>
        <w:t xml:space="preserve">. After OFDM modulation, the shape of the time-domain LP-WUS signal will approach the ideal time-domain OOK waveform. A bandpass filter is </w:t>
      </w:r>
      <w:r>
        <w:rPr>
          <w:rFonts w:eastAsiaTheme="minorEastAsia"/>
        </w:rPr>
        <w:t xml:space="preserve">also </w:t>
      </w:r>
      <w:r w:rsidRPr="00AC6DF6">
        <w:rPr>
          <w:rFonts w:eastAsiaTheme="minorEastAsia"/>
        </w:rPr>
        <w:t xml:space="preserve">configured on the target WUS signal bandwidth to reduce the noise impact and avoid potential interference from co-existing legacy NR signals or other WUSs. </w:t>
      </w:r>
      <w:r w:rsidRPr="00AC6DF6">
        <w:rPr>
          <w:rFonts w:eastAsia="宋体" w:cs="Times New Roman"/>
          <w:iCs/>
          <w:kern w:val="0"/>
          <w:szCs w:val="24"/>
          <w:lang w:val="en-GB"/>
        </w:rPr>
        <w:t>A typical option OOK-4 method can be described as follows:</w:t>
      </w:r>
    </w:p>
    <w:p w14:paraId="23FD6D01" w14:textId="77D83411" w:rsidR="0041238D" w:rsidRDefault="0041238D" w:rsidP="0041238D">
      <w:r>
        <w:object w:dxaOrig="11115" w:dyaOrig="4410" w14:anchorId="6C046C75">
          <v:shape id="_x0000_i1026" type="#_x0000_t75" style="width:235.5pt;height:93pt" o:ole="">
            <v:imagedata r:id="rId11" o:title=""/>
          </v:shape>
          <o:OLEObject Type="Embed" ProgID="Visio.Drawing.15" ShapeID="_x0000_i1026" DrawAspect="Content" ObjectID="_1769858255" r:id="rId12"/>
        </w:object>
      </w:r>
      <w:r w:rsidR="00B85619">
        <w:t xml:space="preserve">  </w:t>
      </w:r>
      <w:r w:rsidR="0005177B">
        <w:t xml:space="preserve">  </w:t>
      </w:r>
      <w:r w:rsidR="0005177B" w:rsidRPr="00A30E50">
        <w:rPr>
          <w:rFonts w:eastAsiaTheme="minorEastAsia"/>
          <w:noProof/>
        </w:rPr>
        <w:drawing>
          <wp:inline distT="0" distB="0" distL="0" distR="0" wp14:anchorId="57A305A6" wp14:editId="1C828D61">
            <wp:extent cx="1990160" cy="149066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4276" cy="1538687"/>
                    </a:xfrm>
                    <a:prstGeom prst="rect">
                      <a:avLst/>
                    </a:prstGeom>
                    <a:noFill/>
                    <a:ln>
                      <a:noFill/>
                    </a:ln>
                  </pic:spPr>
                </pic:pic>
              </a:graphicData>
            </a:graphic>
          </wp:inline>
        </w:drawing>
      </w:r>
    </w:p>
    <w:p w14:paraId="4C4B8233" w14:textId="75DD6B7E" w:rsidR="0041238D" w:rsidRDefault="0041238D" w:rsidP="0041238D">
      <w:pPr>
        <w:pStyle w:val="aa"/>
        <w:ind w:firstLineChars="400" w:firstLine="640"/>
        <w:rPr>
          <w:rFonts w:ascii="Times New Roman" w:eastAsia="Times New Roman" w:hAnsi="Times New Roman" w:cs="Times New Roman"/>
          <w:sz w:val="16"/>
          <w:szCs w:val="18"/>
        </w:rPr>
      </w:pPr>
      <w:r w:rsidRPr="00AC6DF6">
        <w:rPr>
          <w:rFonts w:ascii="Times New Roman" w:eastAsia="Times New Roman" w:hAnsi="Times New Roman" w:cs="Times New Roman"/>
          <w:sz w:val="16"/>
          <w:szCs w:val="18"/>
        </w:rPr>
        <w:t xml:space="preserve">Figure </w:t>
      </w:r>
      <w:r w:rsidRPr="00AC6DF6">
        <w:rPr>
          <w:rFonts w:ascii="Times New Roman" w:eastAsia="Times New Roman" w:hAnsi="Times New Roman" w:cs="Times New Roman"/>
          <w:sz w:val="16"/>
          <w:szCs w:val="18"/>
        </w:rPr>
        <w:fldChar w:fldCharType="begin"/>
      </w:r>
      <w:r w:rsidRPr="00AC6DF6">
        <w:rPr>
          <w:rFonts w:ascii="Times New Roman" w:eastAsia="Times New Roman" w:hAnsi="Times New Roman" w:cs="Times New Roman"/>
          <w:sz w:val="16"/>
          <w:szCs w:val="18"/>
        </w:rPr>
        <w:instrText xml:space="preserve"> SEQ Figure \* ARABIC </w:instrText>
      </w:r>
      <w:r w:rsidRPr="00AC6DF6">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3</w:t>
      </w:r>
      <w:r w:rsidRPr="00AC6DF6">
        <w:rPr>
          <w:rFonts w:ascii="Times New Roman" w:eastAsia="Times New Roman" w:hAnsi="Times New Roman" w:cs="Times New Roman"/>
          <w:sz w:val="16"/>
          <w:szCs w:val="18"/>
        </w:rPr>
        <w:fldChar w:fldCharType="end"/>
      </w:r>
      <w:r w:rsidRPr="00AC6DF6">
        <w:rPr>
          <w:rFonts w:ascii="Times New Roman" w:eastAsia="Times New Roman" w:hAnsi="Times New Roman" w:cs="Times New Roman"/>
          <w:sz w:val="16"/>
          <w:szCs w:val="18"/>
        </w:rPr>
        <w:t xml:space="preserve"> Illustration of option OOK-4 generation process</w:t>
      </w:r>
      <w:r>
        <w:rPr>
          <w:rFonts w:ascii="Times New Roman" w:eastAsia="Times New Roman" w:hAnsi="Times New Roman" w:cs="Times New Roman"/>
          <w:sz w:val="16"/>
          <w:szCs w:val="18"/>
        </w:rPr>
        <w:t xml:space="preserve">               </w:t>
      </w:r>
      <w:r w:rsidRPr="00AC6DF6">
        <w:rPr>
          <w:rFonts w:ascii="Times New Roman" w:eastAsia="Times New Roman" w:hAnsi="Times New Roman" w:cs="Times New Roman"/>
          <w:sz w:val="16"/>
          <w:szCs w:val="18"/>
        </w:rPr>
        <w:t xml:space="preserve">Figure </w:t>
      </w:r>
      <w:r w:rsidRPr="00AC6DF6">
        <w:rPr>
          <w:rFonts w:ascii="Times New Roman" w:eastAsia="Times New Roman" w:hAnsi="Times New Roman" w:cs="Times New Roman"/>
          <w:sz w:val="16"/>
          <w:szCs w:val="18"/>
        </w:rPr>
        <w:fldChar w:fldCharType="begin"/>
      </w:r>
      <w:r w:rsidRPr="00AC6DF6">
        <w:rPr>
          <w:rFonts w:ascii="Times New Roman" w:eastAsia="Times New Roman" w:hAnsi="Times New Roman" w:cs="Times New Roman"/>
          <w:sz w:val="16"/>
          <w:szCs w:val="18"/>
        </w:rPr>
        <w:instrText xml:space="preserve"> SEQ Figure \* ARABIC </w:instrText>
      </w:r>
      <w:r w:rsidRPr="00AC6DF6">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4</w:t>
      </w:r>
      <w:r w:rsidRPr="00AC6DF6">
        <w:rPr>
          <w:rFonts w:ascii="Times New Roman" w:eastAsia="Times New Roman" w:hAnsi="Times New Roman" w:cs="Times New Roman"/>
          <w:sz w:val="16"/>
          <w:szCs w:val="18"/>
        </w:rPr>
        <w:fldChar w:fldCharType="end"/>
      </w:r>
      <w:r w:rsidRPr="00AC6DF6">
        <w:rPr>
          <w:rFonts w:ascii="Times New Roman" w:eastAsia="Times New Roman" w:hAnsi="Times New Roman" w:cs="Times New Roman"/>
          <w:sz w:val="16"/>
          <w:szCs w:val="18"/>
        </w:rPr>
        <w:t xml:space="preserve"> Waveform of option OOK-4</w:t>
      </w:r>
    </w:p>
    <w:p w14:paraId="1E9B29E3" w14:textId="66A63A56" w:rsidR="0041238D" w:rsidRDefault="0005177B" w:rsidP="0031343A">
      <w:pPr>
        <w:rPr>
          <w:rFonts w:eastAsia="宋体"/>
        </w:rPr>
      </w:pPr>
      <w:r>
        <w:rPr>
          <w:rFonts w:eastAsia="宋体"/>
        </w:rPr>
        <w:t>Though candidate solutions have been adopted in the current TR [3], no more detailed waveform generation procedures are provided. Meanwhile, considering OFDM sequence is overlaid with information bits, the sequence design also needs to be discussed. Hence, the corresponding signal generation procedure and OFDM sequence design are discussed</w:t>
      </w:r>
      <w:r w:rsidRPr="00E11161">
        <w:rPr>
          <w:rFonts w:eastAsia="宋体"/>
        </w:rPr>
        <w:t xml:space="preserve"> </w:t>
      </w:r>
      <w:r>
        <w:rPr>
          <w:rFonts w:eastAsia="宋体"/>
        </w:rPr>
        <w:t>in this contribution.</w:t>
      </w:r>
    </w:p>
    <w:p w14:paraId="6EFEA186" w14:textId="05176EF8" w:rsidR="00601704" w:rsidRPr="00CC5713" w:rsidRDefault="0005177B" w:rsidP="00AB5D50">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CC5713">
        <w:rPr>
          <w:rFonts w:ascii="Arial" w:eastAsia="Batang" w:hAnsi="Arial" w:cs="Times New Roman"/>
          <w:b w:val="0"/>
          <w:iCs/>
          <w:kern w:val="0"/>
          <w:szCs w:val="28"/>
          <w:lang w:val="en-GB" w:eastAsia="x-none"/>
        </w:rPr>
        <w:t>OFDM sequence design</w:t>
      </w:r>
    </w:p>
    <w:p w14:paraId="734B40AD" w14:textId="22DC6604" w:rsidR="00661A73" w:rsidRDefault="00A21FFA" w:rsidP="00A21FFA">
      <w:pPr>
        <w:rPr>
          <w:rFonts w:eastAsia="宋体" w:cs="Times New Roman"/>
          <w:iCs/>
          <w:kern w:val="0"/>
          <w:szCs w:val="24"/>
          <w:lang w:val="en-GB"/>
        </w:rPr>
      </w:pPr>
      <w:r w:rsidRPr="00E11161">
        <w:rPr>
          <w:rFonts w:eastAsia="宋体" w:cs="Times New Roman"/>
          <w:iCs/>
          <w:kern w:val="0"/>
          <w:szCs w:val="24"/>
          <w:lang w:val="en-GB"/>
        </w:rPr>
        <w:t>To obtain a constant envelope waveform</w:t>
      </w:r>
      <w:r>
        <w:rPr>
          <w:rFonts w:eastAsia="宋体" w:cs="Times New Roman"/>
          <w:iCs/>
          <w:kern w:val="0"/>
          <w:szCs w:val="24"/>
          <w:lang w:val="en-GB"/>
        </w:rPr>
        <w:t xml:space="preserve"> and avoid the frequency spike effect</w:t>
      </w:r>
      <w:r w:rsidRPr="00E11161">
        <w:rPr>
          <w:rFonts w:eastAsia="宋体" w:cs="Times New Roman"/>
          <w:iCs/>
          <w:kern w:val="0"/>
          <w:szCs w:val="24"/>
          <w:lang w:val="en-GB"/>
        </w:rPr>
        <w:t xml:space="preserve">, the </w:t>
      </w:r>
      <w:r w:rsidR="005C1E00">
        <w:rPr>
          <w:rFonts w:eastAsia="宋体" w:cs="Times New Roman"/>
          <w:iCs/>
          <w:kern w:val="0"/>
          <w:szCs w:val="24"/>
          <w:lang w:val="en-GB"/>
        </w:rPr>
        <w:t>information</w:t>
      </w:r>
      <w:r w:rsidRPr="00E11161">
        <w:rPr>
          <w:rFonts w:eastAsia="宋体" w:cs="Times New Roman"/>
          <w:iCs/>
          <w:kern w:val="0"/>
          <w:szCs w:val="24"/>
          <w:lang w:val="en-GB"/>
        </w:rPr>
        <w:t xml:space="preserve"> sequence </w:t>
      </w:r>
      <w:r>
        <w:rPr>
          <w:rFonts w:eastAsia="宋体" w:cs="Times New Roman"/>
          <w:iCs/>
          <w:kern w:val="0"/>
          <w:szCs w:val="24"/>
          <w:lang w:val="en-GB"/>
        </w:rPr>
        <w:t>can be</w:t>
      </w:r>
      <w:r w:rsidR="00B46D46">
        <w:rPr>
          <w:rFonts w:eastAsia="宋体" w:cs="Times New Roman"/>
          <w:iCs/>
          <w:kern w:val="0"/>
          <w:szCs w:val="24"/>
          <w:lang w:val="en-GB"/>
        </w:rPr>
        <w:t xml:space="preserve"> the sequence with a constant envelope but different phases instead of</w:t>
      </w:r>
      <w:r w:rsidR="005C1E00">
        <w:rPr>
          <w:rFonts w:eastAsia="宋体" w:cs="Times New Roman"/>
          <w:iCs/>
          <w:kern w:val="0"/>
          <w:szCs w:val="24"/>
          <w:lang w:val="en-GB"/>
        </w:rPr>
        <w:t xml:space="preserve"> the ‘all-one sequence’ when mapping to the frequency resource</w:t>
      </w:r>
      <w:r w:rsidR="00B46D46">
        <w:rPr>
          <w:rFonts w:eastAsia="宋体" w:cs="Times New Roman"/>
          <w:iCs/>
          <w:kern w:val="0"/>
          <w:szCs w:val="24"/>
          <w:lang w:val="en-GB"/>
        </w:rPr>
        <w:t xml:space="preserve">, such as </w:t>
      </w:r>
      <w:r w:rsidR="00F90FB6">
        <w:rPr>
          <w:rFonts w:eastAsia="宋体" w:cs="Times New Roman"/>
          <w:iCs/>
          <w:kern w:val="0"/>
          <w:szCs w:val="24"/>
          <w:lang w:val="en-GB"/>
        </w:rPr>
        <w:t xml:space="preserve">the </w:t>
      </w:r>
      <w:r w:rsidR="00B46D46">
        <w:rPr>
          <w:rFonts w:eastAsia="宋体" w:cs="Times New Roman"/>
          <w:iCs/>
          <w:kern w:val="0"/>
          <w:szCs w:val="24"/>
          <w:lang w:val="en-GB"/>
        </w:rPr>
        <w:t>ZC sequence</w:t>
      </w:r>
      <w:r w:rsidR="00083156">
        <w:rPr>
          <w:rFonts w:eastAsia="宋体" w:cs="Times New Roman" w:hint="eastAsia"/>
          <w:iCs/>
          <w:kern w:val="0"/>
          <w:szCs w:val="24"/>
          <w:lang w:val="en-GB"/>
        </w:rPr>
        <w:t>.</w:t>
      </w:r>
      <w:r w:rsidR="00083156">
        <w:rPr>
          <w:rFonts w:eastAsia="宋体" w:cs="Times New Roman"/>
          <w:iCs/>
          <w:kern w:val="0"/>
          <w:szCs w:val="24"/>
          <w:lang w:val="en-GB"/>
        </w:rPr>
        <w:t xml:space="preserve"> T</w:t>
      </w:r>
      <w:r w:rsidR="00F90FB6">
        <w:rPr>
          <w:rFonts w:eastAsia="宋体" w:cs="Times New Roman"/>
          <w:iCs/>
          <w:kern w:val="0"/>
          <w:szCs w:val="24"/>
          <w:lang w:val="en-GB"/>
        </w:rPr>
        <w:t xml:space="preserve">he frequency spectrum will be spread out over the bandwidth and reduce the possibility of threshold effect </w:t>
      </w:r>
      <w:r w:rsidR="00083156">
        <w:rPr>
          <w:rFonts w:eastAsia="宋体" w:cs="Times New Roman"/>
          <w:iCs/>
          <w:kern w:val="0"/>
          <w:szCs w:val="24"/>
          <w:lang w:val="en-GB"/>
        </w:rPr>
        <w:t xml:space="preserve">as well </w:t>
      </w:r>
      <w:r w:rsidR="00F90FB6">
        <w:rPr>
          <w:rFonts w:eastAsia="宋体" w:cs="Times New Roman"/>
          <w:iCs/>
          <w:kern w:val="0"/>
          <w:szCs w:val="24"/>
          <w:lang w:val="en-GB"/>
        </w:rPr>
        <w:t xml:space="preserve">based on such sequence </w:t>
      </w:r>
      <w:r w:rsidR="00083156">
        <w:rPr>
          <w:rFonts w:eastAsia="宋体" w:cs="Times New Roman"/>
          <w:iCs/>
          <w:kern w:val="0"/>
          <w:szCs w:val="24"/>
          <w:lang w:val="en-GB"/>
        </w:rPr>
        <w:t>characteristics</w:t>
      </w:r>
      <w:r w:rsidR="00F90FB6">
        <w:rPr>
          <w:rFonts w:eastAsia="宋体" w:cs="Times New Roman"/>
          <w:iCs/>
          <w:kern w:val="0"/>
          <w:szCs w:val="24"/>
          <w:lang w:val="en-GB"/>
        </w:rPr>
        <w:t>.</w:t>
      </w:r>
      <w:r w:rsidR="00397A15">
        <w:rPr>
          <w:rFonts w:eastAsia="宋体" w:cs="Times New Roman"/>
          <w:iCs/>
          <w:kern w:val="0"/>
          <w:szCs w:val="24"/>
          <w:lang w:val="en-GB"/>
        </w:rPr>
        <w:t xml:space="preserve"> S</w:t>
      </w:r>
      <w:r w:rsidR="00F90FB6">
        <w:rPr>
          <w:rFonts w:eastAsia="宋体" w:cs="Times New Roman"/>
          <w:iCs/>
          <w:kern w:val="0"/>
          <w:szCs w:val="24"/>
          <w:lang w:val="en-GB"/>
        </w:rPr>
        <w:t>ince the OFDM sequence shall be overlaid on the OOK-1 design</w:t>
      </w:r>
      <w:r w:rsidR="00524F8D">
        <w:rPr>
          <w:rFonts w:eastAsia="宋体" w:cs="Times New Roman"/>
          <w:iCs/>
          <w:kern w:val="0"/>
          <w:szCs w:val="24"/>
          <w:lang w:val="en-GB"/>
        </w:rPr>
        <w:t xml:space="preserve"> and information will be carried in such OFDM sequences</w:t>
      </w:r>
      <w:r w:rsidR="00F90FB6">
        <w:rPr>
          <w:rFonts w:eastAsia="宋体" w:cs="Times New Roman"/>
          <w:iCs/>
          <w:kern w:val="0"/>
          <w:szCs w:val="24"/>
          <w:lang w:val="en-GB"/>
        </w:rPr>
        <w:t xml:space="preserve">, </w:t>
      </w:r>
      <w:r w:rsidR="00524F8D">
        <w:rPr>
          <w:rFonts w:eastAsia="宋体" w:cs="Times New Roman"/>
          <w:iCs/>
          <w:kern w:val="0"/>
          <w:szCs w:val="24"/>
          <w:lang w:val="en-GB"/>
        </w:rPr>
        <w:t>a suitable OFDM sequence shall be selected to guarantee the detection performance, such as better cross-</w:t>
      </w:r>
      <w:r w:rsidR="00BD4AD5">
        <w:rPr>
          <w:rFonts w:eastAsia="宋体" w:cs="Times New Roman"/>
          <w:iCs/>
          <w:kern w:val="0"/>
          <w:szCs w:val="24"/>
          <w:lang w:val="en-GB"/>
        </w:rPr>
        <w:t xml:space="preserve">correlation or anti-fading capability. </w:t>
      </w:r>
      <w:r w:rsidR="00661A73">
        <w:rPr>
          <w:rFonts w:eastAsia="宋体" w:cs="Times New Roman"/>
          <w:iCs/>
          <w:kern w:val="0"/>
          <w:szCs w:val="24"/>
          <w:lang w:val="en-GB"/>
        </w:rPr>
        <w:t>At least three aspects shall be considered when seeking the target sequence:</w:t>
      </w:r>
    </w:p>
    <w:p w14:paraId="384F08BD" w14:textId="06AD654A" w:rsidR="00661A73" w:rsidRDefault="00661A73" w:rsidP="00661A73">
      <w:pPr>
        <w:pStyle w:val="ac"/>
        <w:numPr>
          <w:ilvl w:val="0"/>
          <w:numId w:val="22"/>
        </w:numPr>
        <w:ind w:firstLineChars="0"/>
        <w:rPr>
          <w:rFonts w:eastAsia="宋体" w:cs="Times New Roman"/>
          <w:iCs/>
          <w:kern w:val="0"/>
          <w:szCs w:val="24"/>
          <w:lang w:val="en-GB"/>
        </w:rPr>
      </w:pPr>
      <w:r>
        <w:rPr>
          <w:rFonts w:eastAsia="宋体" w:cs="Times New Roman" w:hint="eastAsia"/>
          <w:iCs/>
          <w:kern w:val="0"/>
          <w:szCs w:val="24"/>
          <w:lang w:val="en-GB"/>
        </w:rPr>
        <w:lastRenderedPageBreak/>
        <w:t>S</w:t>
      </w:r>
      <w:r>
        <w:rPr>
          <w:rFonts w:eastAsia="宋体" w:cs="Times New Roman"/>
          <w:iCs/>
          <w:kern w:val="0"/>
          <w:szCs w:val="24"/>
          <w:lang w:val="en-GB"/>
        </w:rPr>
        <w:t>equence type</w:t>
      </w:r>
    </w:p>
    <w:p w14:paraId="77202293" w14:textId="45138D57" w:rsidR="00661A73" w:rsidRDefault="00661A73" w:rsidP="00661A73">
      <w:pPr>
        <w:pStyle w:val="ac"/>
        <w:numPr>
          <w:ilvl w:val="0"/>
          <w:numId w:val="22"/>
        </w:numPr>
        <w:ind w:firstLineChars="0"/>
        <w:rPr>
          <w:rFonts w:eastAsia="宋体" w:cs="Times New Roman"/>
          <w:iCs/>
          <w:kern w:val="0"/>
          <w:szCs w:val="24"/>
          <w:lang w:val="en-GB"/>
        </w:rPr>
      </w:pPr>
      <w:r>
        <w:rPr>
          <w:rFonts w:eastAsia="宋体" w:cs="Times New Roman"/>
          <w:iCs/>
          <w:kern w:val="0"/>
          <w:szCs w:val="24"/>
          <w:lang w:val="en-GB"/>
        </w:rPr>
        <w:t>Sequence generation parameter</w:t>
      </w:r>
    </w:p>
    <w:p w14:paraId="00AFDC01" w14:textId="1A222B0F" w:rsidR="00661A73" w:rsidRDefault="00083156" w:rsidP="00661A73">
      <w:pPr>
        <w:pStyle w:val="ac"/>
        <w:numPr>
          <w:ilvl w:val="0"/>
          <w:numId w:val="22"/>
        </w:numPr>
        <w:ind w:firstLineChars="0"/>
        <w:rPr>
          <w:rFonts w:eastAsia="宋体" w:cs="Times New Roman"/>
          <w:iCs/>
          <w:kern w:val="0"/>
          <w:szCs w:val="24"/>
          <w:lang w:val="en-GB"/>
        </w:rPr>
      </w:pPr>
      <w:r>
        <w:rPr>
          <w:rFonts w:eastAsia="宋体" w:cs="Times New Roman"/>
          <w:iCs/>
          <w:kern w:val="0"/>
          <w:szCs w:val="24"/>
          <w:lang w:val="en-GB"/>
        </w:rPr>
        <w:t>Payload size carried on the sequence</w:t>
      </w:r>
      <w:r w:rsidR="00661A73">
        <w:rPr>
          <w:rFonts w:eastAsia="宋体" w:cs="Times New Roman"/>
          <w:iCs/>
          <w:kern w:val="0"/>
          <w:szCs w:val="24"/>
          <w:lang w:val="en-GB"/>
        </w:rPr>
        <w:t xml:space="preserve"> </w:t>
      </w:r>
    </w:p>
    <w:p w14:paraId="2860F67D" w14:textId="738FD095" w:rsidR="00661A73" w:rsidRPr="00661A73" w:rsidRDefault="009B58D9" w:rsidP="00661A73">
      <w:pPr>
        <w:rPr>
          <w:rFonts w:eastAsia="宋体" w:cs="Times New Roman"/>
          <w:iCs/>
          <w:kern w:val="0"/>
          <w:szCs w:val="24"/>
          <w:lang w:val="en-GB"/>
        </w:rPr>
      </w:pPr>
      <w:r>
        <w:rPr>
          <w:rFonts w:eastAsia="宋体" w:cs="Times New Roman"/>
          <w:iCs/>
          <w:kern w:val="0"/>
          <w:szCs w:val="24"/>
          <w:lang w:val="en-GB"/>
        </w:rPr>
        <w:t>The different</w:t>
      </w:r>
      <w:r w:rsidR="00ED2C90">
        <w:rPr>
          <w:rFonts w:eastAsia="宋体" w:cs="Times New Roman"/>
          <w:iCs/>
          <w:kern w:val="0"/>
          <w:szCs w:val="24"/>
          <w:lang w:val="en-GB"/>
        </w:rPr>
        <w:t xml:space="preserve"> sequence has </w:t>
      </w:r>
      <w:r w:rsidR="00F40A99">
        <w:rPr>
          <w:rFonts w:eastAsia="宋体" w:cs="Times New Roman"/>
          <w:iCs/>
          <w:kern w:val="0"/>
          <w:szCs w:val="24"/>
          <w:lang w:val="en-GB"/>
        </w:rPr>
        <w:t>their</w:t>
      </w:r>
      <w:r w:rsidR="00ED2C90">
        <w:rPr>
          <w:rFonts w:eastAsia="宋体" w:cs="Times New Roman"/>
          <w:iCs/>
          <w:kern w:val="0"/>
          <w:szCs w:val="24"/>
          <w:lang w:val="en-GB"/>
        </w:rPr>
        <w:t xml:space="preserve"> specific properties</w:t>
      </w:r>
      <w:r w:rsidR="00ED2C90" w:rsidRPr="00ED2C90">
        <w:rPr>
          <w:rFonts w:eastAsia="宋体" w:cs="Times New Roman"/>
          <w:iCs/>
          <w:kern w:val="0"/>
          <w:szCs w:val="24"/>
          <w:lang w:val="en-GB"/>
        </w:rPr>
        <w:t xml:space="preserve"> </w:t>
      </w:r>
      <w:r w:rsidR="00ED2C90">
        <w:rPr>
          <w:rFonts w:eastAsia="宋体" w:cs="Times New Roman"/>
          <w:iCs/>
          <w:kern w:val="0"/>
          <w:szCs w:val="24"/>
          <w:lang w:val="en-GB"/>
        </w:rPr>
        <w:t xml:space="preserve">and the detection performance will be accordingly affected, such as the cross-correlation of </w:t>
      </w:r>
      <w:r w:rsidR="00F40A99">
        <w:rPr>
          <w:rFonts w:eastAsia="宋体" w:cs="Times New Roman"/>
          <w:iCs/>
          <w:kern w:val="0"/>
          <w:szCs w:val="24"/>
          <w:lang w:val="en-GB"/>
        </w:rPr>
        <w:t xml:space="preserve">the </w:t>
      </w:r>
      <w:r w:rsidR="00ED2C90">
        <w:rPr>
          <w:rFonts w:eastAsia="宋体" w:cs="Times New Roman"/>
          <w:iCs/>
          <w:kern w:val="0"/>
          <w:szCs w:val="24"/>
          <w:lang w:val="en-GB"/>
        </w:rPr>
        <w:t xml:space="preserve">ZC sequence is better than m sequence and </w:t>
      </w:r>
      <w:r w:rsidR="00083156">
        <w:rPr>
          <w:rFonts w:eastAsia="宋体" w:cs="Times New Roman"/>
          <w:iCs/>
          <w:kern w:val="0"/>
          <w:szCs w:val="24"/>
          <w:lang w:val="en-GB"/>
        </w:rPr>
        <w:t>consequently</w:t>
      </w:r>
      <w:r w:rsidR="00180A54">
        <w:rPr>
          <w:rFonts w:eastAsia="宋体" w:cs="Times New Roman"/>
          <w:iCs/>
          <w:kern w:val="0"/>
          <w:szCs w:val="24"/>
          <w:lang w:val="en-GB"/>
        </w:rPr>
        <w:t xml:space="preserve"> </w:t>
      </w:r>
      <w:r w:rsidR="00ED2C90">
        <w:rPr>
          <w:rFonts w:eastAsia="宋体" w:cs="Times New Roman"/>
          <w:iCs/>
          <w:kern w:val="0"/>
          <w:szCs w:val="24"/>
          <w:lang w:val="en-GB"/>
        </w:rPr>
        <w:t xml:space="preserve">selected as the PSS generation sequence. Besides, </w:t>
      </w:r>
      <w:r w:rsidR="00180A54">
        <w:rPr>
          <w:rFonts w:eastAsia="宋体" w:cs="Times New Roman"/>
          <w:iCs/>
          <w:kern w:val="0"/>
          <w:szCs w:val="24"/>
          <w:lang w:val="en-GB"/>
        </w:rPr>
        <w:t>different generation parameters</w:t>
      </w:r>
      <w:r w:rsidR="00ED2C90">
        <w:rPr>
          <w:rFonts w:eastAsia="宋体" w:cs="Times New Roman"/>
          <w:iCs/>
          <w:kern w:val="0"/>
          <w:szCs w:val="24"/>
          <w:lang w:val="en-GB"/>
        </w:rPr>
        <w:t xml:space="preserve"> may also </w:t>
      </w:r>
      <w:r w:rsidR="00180A54">
        <w:rPr>
          <w:rFonts w:eastAsia="宋体" w:cs="Times New Roman"/>
          <w:iCs/>
          <w:kern w:val="0"/>
          <w:szCs w:val="24"/>
          <w:lang w:val="en-GB"/>
        </w:rPr>
        <w:t>have impacts</w:t>
      </w:r>
      <w:r w:rsidR="00ED2C90">
        <w:rPr>
          <w:rFonts w:eastAsia="宋体" w:cs="Times New Roman"/>
          <w:iCs/>
          <w:kern w:val="0"/>
          <w:szCs w:val="24"/>
          <w:lang w:val="en-GB"/>
        </w:rPr>
        <w:t xml:space="preserve"> </w:t>
      </w:r>
      <w:r w:rsidR="00180A54">
        <w:rPr>
          <w:rFonts w:eastAsia="宋体" w:cs="Times New Roman"/>
          <w:iCs/>
          <w:kern w:val="0"/>
          <w:szCs w:val="24"/>
          <w:lang w:val="en-GB"/>
        </w:rPr>
        <w:t>on the detection performance</w:t>
      </w:r>
      <w:r w:rsidR="00ED2C90">
        <w:rPr>
          <w:rFonts w:eastAsia="宋体" w:cs="Times New Roman"/>
          <w:iCs/>
          <w:kern w:val="0"/>
          <w:szCs w:val="24"/>
          <w:lang w:val="en-GB"/>
        </w:rPr>
        <w:t xml:space="preserve"> even if </w:t>
      </w:r>
      <w:r w:rsidR="00083156">
        <w:rPr>
          <w:rFonts w:eastAsia="宋体" w:cs="Times New Roman"/>
          <w:iCs/>
          <w:kern w:val="0"/>
          <w:szCs w:val="24"/>
          <w:lang w:val="en-GB"/>
        </w:rPr>
        <w:t>the</w:t>
      </w:r>
      <w:r w:rsidR="00ED2C90">
        <w:rPr>
          <w:rFonts w:eastAsia="宋体" w:cs="Times New Roman"/>
          <w:iCs/>
          <w:kern w:val="0"/>
          <w:szCs w:val="24"/>
          <w:lang w:val="en-GB"/>
        </w:rPr>
        <w:t xml:space="preserve"> same sequence type is utilized. </w:t>
      </w:r>
      <w:r w:rsidR="00083156">
        <w:rPr>
          <w:rFonts w:eastAsia="宋体" w:cs="Times New Roman"/>
          <w:iCs/>
          <w:kern w:val="0"/>
          <w:szCs w:val="24"/>
          <w:lang w:val="en-GB"/>
        </w:rPr>
        <w:t xml:space="preserve">For example, the different u/v values will affect the cross-correlation performance when generating </w:t>
      </w:r>
      <w:r w:rsidR="00F40A99">
        <w:rPr>
          <w:rFonts w:eastAsia="宋体" w:cs="Times New Roman"/>
          <w:iCs/>
          <w:kern w:val="0"/>
          <w:szCs w:val="24"/>
          <w:lang w:val="en-GB"/>
        </w:rPr>
        <w:t xml:space="preserve">a </w:t>
      </w:r>
      <w:r w:rsidR="00083156">
        <w:rPr>
          <w:rFonts w:eastAsia="宋体" w:cs="Times New Roman"/>
          <w:iCs/>
          <w:kern w:val="0"/>
          <w:szCs w:val="24"/>
          <w:lang w:val="en-GB"/>
        </w:rPr>
        <w:t xml:space="preserve">ZC sequence, and detection performance is also different due to such </w:t>
      </w:r>
      <w:r w:rsidR="00F40A99">
        <w:rPr>
          <w:rFonts w:eastAsia="宋体" w:cs="Times New Roman"/>
          <w:iCs/>
          <w:kern w:val="0"/>
          <w:szCs w:val="24"/>
          <w:lang w:val="en-GB"/>
        </w:rPr>
        <w:t xml:space="preserve">a </w:t>
      </w:r>
      <w:r w:rsidR="00083156">
        <w:rPr>
          <w:rFonts w:eastAsia="宋体" w:cs="Times New Roman"/>
          <w:iCs/>
          <w:kern w:val="0"/>
          <w:szCs w:val="24"/>
          <w:lang w:val="en-GB"/>
        </w:rPr>
        <w:t xml:space="preserve">property. Finally, </w:t>
      </w:r>
      <w:r w:rsidR="00F40A99">
        <w:rPr>
          <w:rFonts w:eastAsia="宋体" w:cs="Times New Roman"/>
          <w:iCs/>
          <w:kern w:val="0"/>
          <w:szCs w:val="24"/>
          <w:lang w:val="en-GB"/>
        </w:rPr>
        <w:t xml:space="preserve">as mentioned above, </w:t>
      </w:r>
      <w:r w:rsidR="002B0535">
        <w:rPr>
          <w:rFonts w:eastAsia="宋体" w:cs="Times New Roman"/>
          <w:iCs/>
          <w:kern w:val="0"/>
          <w:szCs w:val="24"/>
          <w:lang w:val="en-GB"/>
        </w:rPr>
        <w:t>information bits shall be carried in the OFDM sequence</w:t>
      </w:r>
      <w:r w:rsidR="00F40A99">
        <w:rPr>
          <w:rFonts w:eastAsia="宋体" w:cs="Times New Roman"/>
          <w:iCs/>
          <w:kern w:val="0"/>
          <w:szCs w:val="24"/>
          <w:lang w:val="en-GB"/>
        </w:rPr>
        <w:t>. Considering</w:t>
      </w:r>
      <w:r w:rsidR="002B0535">
        <w:rPr>
          <w:rFonts w:eastAsia="宋体" w:cs="Times New Roman"/>
          <w:iCs/>
          <w:kern w:val="0"/>
          <w:szCs w:val="24"/>
          <w:lang w:val="en-GB"/>
        </w:rPr>
        <w:t xml:space="preserve"> a typical method to convey the corresponding information bits </w:t>
      </w:r>
      <w:r w:rsidR="00B85619">
        <w:rPr>
          <w:rFonts w:eastAsia="宋体" w:cs="Times New Roman"/>
          <w:iCs/>
          <w:kern w:val="0"/>
          <w:szCs w:val="24"/>
          <w:lang w:val="en-GB"/>
        </w:rPr>
        <w:t xml:space="preserve">in the sequence </w:t>
      </w:r>
      <w:r w:rsidR="0041238D">
        <w:rPr>
          <w:rFonts w:eastAsia="宋体" w:cs="Times New Roman"/>
          <w:iCs/>
          <w:kern w:val="0"/>
          <w:szCs w:val="24"/>
          <w:lang w:val="en-GB"/>
        </w:rPr>
        <w:t xml:space="preserve">is </w:t>
      </w:r>
      <w:r w:rsidR="00F40A99">
        <w:rPr>
          <w:rFonts w:eastAsia="宋体" w:cs="Times New Roman"/>
          <w:iCs/>
          <w:kern w:val="0"/>
          <w:szCs w:val="24"/>
          <w:lang w:val="en-GB"/>
        </w:rPr>
        <w:t>to utilize</w:t>
      </w:r>
      <w:r w:rsidR="002B0535">
        <w:rPr>
          <w:rFonts w:eastAsia="宋体" w:cs="Times New Roman"/>
          <w:iCs/>
          <w:kern w:val="0"/>
          <w:szCs w:val="24"/>
          <w:lang w:val="en-GB"/>
        </w:rPr>
        <w:t xml:space="preserve"> </w:t>
      </w:r>
      <w:r w:rsidR="0041238D">
        <w:rPr>
          <w:rFonts w:eastAsia="宋体" w:cs="Times New Roman"/>
          <w:iCs/>
          <w:kern w:val="0"/>
          <w:szCs w:val="24"/>
          <w:lang w:val="en-GB"/>
        </w:rPr>
        <w:t>their</w:t>
      </w:r>
      <w:r w:rsidR="00F40A99">
        <w:rPr>
          <w:rFonts w:eastAsia="宋体" w:cs="Times New Roman"/>
          <w:iCs/>
          <w:kern w:val="0"/>
          <w:szCs w:val="24"/>
          <w:lang w:val="en-GB"/>
        </w:rPr>
        <w:t xml:space="preserve"> sequence properties (</w:t>
      </w:r>
      <w:r w:rsidR="002B0535">
        <w:rPr>
          <w:rFonts w:eastAsia="宋体" w:cs="Times New Roman"/>
          <w:iCs/>
          <w:kern w:val="0"/>
          <w:szCs w:val="24"/>
          <w:lang w:val="en-GB"/>
        </w:rPr>
        <w:t>e.g., sequence phase, sequence generation parameter</w:t>
      </w:r>
      <w:r w:rsidR="00F40A99">
        <w:rPr>
          <w:rFonts w:eastAsia="宋体" w:cs="Times New Roman"/>
          <w:iCs/>
          <w:kern w:val="0"/>
          <w:szCs w:val="24"/>
          <w:lang w:val="en-GB"/>
        </w:rPr>
        <w:t>)</w:t>
      </w:r>
      <w:r w:rsidR="00B85619">
        <w:rPr>
          <w:rFonts w:eastAsia="宋体" w:cs="Times New Roman"/>
          <w:iCs/>
          <w:kern w:val="0"/>
          <w:szCs w:val="24"/>
          <w:lang w:val="en-GB"/>
        </w:rPr>
        <w:t xml:space="preserve"> to distinguish the carried information</w:t>
      </w:r>
      <w:r w:rsidR="002B0535">
        <w:rPr>
          <w:rFonts w:eastAsia="宋体" w:cs="Times New Roman"/>
          <w:iCs/>
          <w:kern w:val="0"/>
          <w:szCs w:val="24"/>
          <w:lang w:val="en-GB"/>
        </w:rPr>
        <w:t xml:space="preserve">, </w:t>
      </w:r>
      <w:r w:rsidR="0041238D">
        <w:rPr>
          <w:rFonts w:eastAsia="宋体" w:cs="Times New Roman"/>
          <w:iCs/>
          <w:kern w:val="0"/>
          <w:szCs w:val="24"/>
          <w:lang w:val="en-GB"/>
        </w:rPr>
        <w:t xml:space="preserve">a suitable information payload should be </w:t>
      </w:r>
      <w:r w:rsidR="00F40A99">
        <w:rPr>
          <w:rFonts w:eastAsia="宋体" w:cs="Times New Roman"/>
          <w:iCs/>
          <w:kern w:val="0"/>
          <w:szCs w:val="24"/>
          <w:lang w:val="en-GB"/>
        </w:rPr>
        <w:t xml:space="preserve">confirmed to make a trade-off between payload size and detection performance. </w:t>
      </w:r>
    </w:p>
    <w:p w14:paraId="09B87ED7" w14:textId="5E7BA500" w:rsidR="00A21FFA" w:rsidRDefault="00A21FFA" w:rsidP="00A21FFA">
      <w:pPr>
        <w:pStyle w:val="aa"/>
        <w:rPr>
          <w:rFonts w:ascii="Times New Roman" w:hAnsi="Times New Roman" w:cs="Times New Roman"/>
          <w:b/>
          <w:i/>
        </w:rPr>
      </w:pPr>
      <w:bookmarkStart w:id="3" w:name="PP1"/>
      <w:r w:rsidRPr="00A21FFA">
        <w:rPr>
          <w:rFonts w:ascii="Times New Roman" w:hAnsi="Times New Roman" w:cs="Times New Roman"/>
          <w:b/>
          <w:i/>
        </w:rPr>
        <w:t xml:space="preserve">Proposal </w:t>
      </w:r>
      <w:r w:rsidRPr="00A21FFA">
        <w:rPr>
          <w:rFonts w:ascii="Times New Roman" w:hAnsi="Times New Roman" w:cs="Times New Roman"/>
          <w:b/>
          <w:i/>
        </w:rPr>
        <w:fldChar w:fldCharType="begin"/>
      </w:r>
      <w:r w:rsidRPr="00A21FFA">
        <w:rPr>
          <w:rFonts w:ascii="Times New Roman" w:hAnsi="Times New Roman" w:cs="Times New Roman"/>
          <w:b/>
          <w:i/>
        </w:rPr>
        <w:instrText xml:space="preserve"> SEQ Proposal \* ARABIC </w:instrText>
      </w:r>
      <w:r w:rsidRPr="00A21FFA">
        <w:rPr>
          <w:rFonts w:ascii="Times New Roman" w:hAnsi="Times New Roman" w:cs="Times New Roman"/>
          <w:b/>
          <w:i/>
        </w:rPr>
        <w:fldChar w:fldCharType="separate"/>
      </w:r>
      <w:r w:rsidR="00BD5C3F">
        <w:rPr>
          <w:rFonts w:ascii="Times New Roman" w:hAnsi="Times New Roman" w:cs="Times New Roman"/>
          <w:b/>
          <w:i/>
          <w:noProof/>
        </w:rPr>
        <w:t>1</w:t>
      </w:r>
      <w:r w:rsidRPr="00A21FFA">
        <w:rPr>
          <w:rFonts w:ascii="Times New Roman" w:hAnsi="Times New Roman" w:cs="Times New Roman"/>
          <w:b/>
          <w:i/>
        </w:rPr>
        <w:fldChar w:fldCharType="end"/>
      </w:r>
      <w:r w:rsidRPr="00A21FFA">
        <w:rPr>
          <w:rFonts w:ascii="Times New Roman" w:hAnsi="Times New Roman" w:cs="Times New Roman"/>
          <w:b/>
          <w:i/>
        </w:rPr>
        <w:t xml:space="preserve">: </w:t>
      </w:r>
      <w:r w:rsidR="00F64003">
        <w:rPr>
          <w:rFonts w:ascii="Times New Roman" w:hAnsi="Times New Roman" w:cs="Times New Roman"/>
          <w:b/>
          <w:i/>
        </w:rPr>
        <w:t>A suitable OFDM sequence design shall be considered based on the following aspects:</w:t>
      </w:r>
    </w:p>
    <w:p w14:paraId="75CCD55B" w14:textId="590AD8F3" w:rsidR="00F64003" w:rsidRPr="00F64003" w:rsidRDefault="00F64003" w:rsidP="00F64003">
      <w:pPr>
        <w:pStyle w:val="ac"/>
        <w:numPr>
          <w:ilvl w:val="0"/>
          <w:numId w:val="23"/>
        </w:numPr>
        <w:ind w:firstLineChars="0"/>
        <w:rPr>
          <w:rFonts w:eastAsia="黑体" w:cs="Times New Roman"/>
          <w:b/>
          <w:i/>
        </w:rPr>
      </w:pPr>
      <w:r w:rsidRPr="00F64003">
        <w:rPr>
          <w:rFonts w:eastAsia="黑体" w:cs="Times New Roman" w:hint="eastAsia"/>
          <w:b/>
          <w:i/>
        </w:rPr>
        <w:t>S</w:t>
      </w:r>
      <w:r w:rsidRPr="00F64003">
        <w:rPr>
          <w:rFonts w:eastAsia="黑体" w:cs="Times New Roman"/>
          <w:b/>
          <w:i/>
        </w:rPr>
        <w:t>equence types, such as ZC sequence, Gold sequence or some predefined sequence</w:t>
      </w:r>
    </w:p>
    <w:p w14:paraId="1031DA9E" w14:textId="423F3305" w:rsidR="00F64003" w:rsidRPr="00F64003" w:rsidRDefault="00F64003" w:rsidP="00F64003">
      <w:pPr>
        <w:pStyle w:val="ac"/>
        <w:numPr>
          <w:ilvl w:val="0"/>
          <w:numId w:val="23"/>
        </w:numPr>
        <w:ind w:firstLineChars="0"/>
        <w:rPr>
          <w:rFonts w:eastAsia="黑体" w:cs="Times New Roman"/>
          <w:b/>
          <w:i/>
        </w:rPr>
      </w:pPr>
      <w:r w:rsidRPr="00F64003">
        <w:rPr>
          <w:rFonts w:eastAsia="黑体" w:cs="Times New Roman"/>
          <w:b/>
          <w:i/>
        </w:rPr>
        <w:t>Sequence generation parameters, such as u/v values in the ZC sequence generation procedure</w:t>
      </w:r>
    </w:p>
    <w:p w14:paraId="02E3DBB3" w14:textId="2BDA99DE" w:rsidR="001647AA" w:rsidRDefault="00F64003" w:rsidP="001647AA">
      <w:pPr>
        <w:pStyle w:val="ac"/>
        <w:numPr>
          <w:ilvl w:val="0"/>
          <w:numId w:val="23"/>
        </w:numPr>
        <w:ind w:firstLineChars="0"/>
        <w:rPr>
          <w:rFonts w:eastAsia="黑体" w:cs="Times New Roman"/>
          <w:b/>
          <w:i/>
        </w:rPr>
      </w:pPr>
      <w:r w:rsidRPr="00F64003">
        <w:rPr>
          <w:rFonts w:eastAsia="黑体" w:cs="Times New Roman"/>
          <w:b/>
          <w:i/>
        </w:rPr>
        <w:t>Payload size carried on the corresponding sequence</w:t>
      </w:r>
    </w:p>
    <w:bookmarkEnd w:id="3"/>
    <w:p w14:paraId="38ECD989" w14:textId="7735AB7C" w:rsidR="008A6954" w:rsidRPr="00CC5713" w:rsidRDefault="00AC6DF6" w:rsidP="00AB5D50">
      <w:pPr>
        <w:pStyle w:val="2"/>
        <w:keepLines w:val="0"/>
        <w:numPr>
          <w:ilvl w:val="1"/>
          <w:numId w:val="5"/>
        </w:numPr>
        <w:tabs>
          <w:tab w:val="num" w:pos="576"/>
        </w:tabs>
        <w:spacing w:before="240" w:after="60" w:line="240" w:lineRule="auto"/>
        <w:ind w:left="576" w:hanging="576"/>
        <w:jc w:val="left"/>
        <w:rPr>
          <w:rFonts w:ascii="Arial" w:eastAsia="Batang" w:hAnsi="Arial" w:cs="Times New Roman"/>
          <w:b w:val="0"/>
          <w:iCs/>
          <w:kern w:val="0"/>
          <w:szCs w:val="28"/>
          <w:lang w:val="en-GB" w:eastAsia="x-none"/>
        </w:rPr>
      </w:pPr>
      <w:r w:rsidRPr="00CC5713">
        <w:rPr>
          <w:rFonts w:ascii="Arial" w:eastAsia="Batang" w:hAnsi="Arial" w:cs="Times New Roman"/>
          <w:b w:val="0"/>
          <w:iCs/>
          <w:kern w:val="0"/>
          <w:szCs w:val="28"/>
          <w:lang w:val="en-GB" w:eastAsia="x-none"/>
        </w:rPr>
        <w:t>O</w:t>
      </w:r>
      <w:r w:rsidR="008A6954" w:rsidRPr="00CC5713">
        <w:rPr>
          <w:rFonts w:ascii="Arial" w:eastAsia="Batang" w:hAnsi="Arial" w:cs="Times New Roman"/>
          <w:b w:val="0"/>
          <w:iCs/>
          <w:kern w:val="0"/>
          <w:szCs w:val="28"/>
          <w:lang w:val="en-GB" w:eastAsia="x-none"/>
        </w:rPr>
        <w:t>OK waveform generation procedure</w:t>
      </w:r>
    </w:p>
    <w:p w14:paraId="1E8FCE15" w14:textId="5351B307" w:rsidR="00113A76" w:rsidRPr="00113A76" w:rsidRDefault="00113A76" w:rsidP="00113A76">
      <w:pPr>
        <w:rPr>
          <w:rFonts w:eastAsiaTheme="minorEastAsia"/>
        </w:rPr>
      </w:pPr>
      <w:r w:rsidRPr="00113A76">
        <w:rPr>
          <w:rFonts w:eastAsiaTheme="minorEastAsia" w:hint="eastAsia"/>
        </w:rPr>
        <w:t>B</w:t>
      </w:r>
      <w:r w:rsidRPr="00113A76">
        <w:rPr>
          <w:rFonts w:eastAsiaTheme="minorEastAsia"/>
        </w:rPr>
        <w:t xml:space="preserve">ased on the WID description, the OOK waveform generation procedure needs to be specified. In the </w:t>
      </w:r>
      <w:r w:rsidR="000F5819" w:rsidRPr="000F5819">
        <w:rPr>
          <w:rFonts w:eastAsiaTheme="minorEastAsia"/>
        </w:rPr>
        <w:t>Physical uplink control channel</w:t>
      </w:r>
      <w:r w:rsidRPr="00113A76">
        <w:rPr>
          <w:rFonts w:eastAsiaTheme="minorEastAsia"/>
        </w:rPr>
        <w:t xml:space="preserve"> </w:t>
      </w:r>
      <w:r w:rsidR="000F5819">
        <w:rPr>
          <w:rFonts w:eastAsiaTheme="minorEastAsia"/>
        </w:rPr>
        <w:t>chapter</w:t>
      </w:r>
      <w:r w:rsidRPr="00113A76">
        <w:rPr>
          <w:rFonts w:eastAsiaTheme="minorEastAsia"/>
        </w:rPr>
        <w:t xml:space="preserve">, </w:t>
      </w:r>
      <w:r>
        <w:rPr>
          <w:rFonts w:eastAsiaTheme="minorEastAsia"/>
        </w:rPr>
        <w:t xml:space="preserve">3 sections </w:t>
      </w:r>
      <w:r w:rsidR="000F5819">
        <w:rPr>
          <w:rFonts w:eastAsiaTheme="minorEastAsia" w:hint="eastAsia"/>
        </w:rPr>
        <w:t>are</w:t>
      </w:r>
      <w:r w:rsidR="000F5819">
        <w:rPr>
          <w:rFonts w:eastAsiaTheme="minorEastAsia"/>
        </w:rPr>
        <w:t xml:space="preserve"> used to illustrate the generation procedure, including general format description, sequence generation method and their detailed format </w:t>
      </w:r>
      <w:r w:rsidR="000F6718">
        <w:rPr>
          <w:rFonts w:eastAsiaTheme="minorEastAsia"/>
        </w:rPr>
        <w:t>generation procedure</w:t>
      </w:r>
      <w:r w:rsidR="0005601F">
        <w:rPr>
          <w:rFonts w:eastAsiaTheme="minorEastAsia"/>
        </w:rPr>
        <w:t xml:space="preserve"> [4]</w:t>
      </w:r>
      <w:r w:rsidR="000F6718">
        <w:rPr>
          <w:rFonts w:eastAsiaTheme="minorEastAsia"/>
        </w:rPr>
        <w:t xml:space="preserve">. Considering LP-WUS has two formats and </w:t>
      </w:r>
      <w:r w:rsidR="0005601F">
        <w:rPr>
          <w:rFonts w:eastAsiaTheme="minorEastAsia"/>
        </w:rPr>
        <w:t>both</w:t>
      </w:r>
      <w:r w:rsidR="000F6718">
        <w:rPr>
          <w:rFonts w:eastAsiaTheme="minorEastAsia"/>
        </w:rPr>
        <w:t xml:space="preserve"> of them need to be generated by sequence, </w:t>
      </w:r>
      <w:r w:rsidR="000C4989">
        <w:rPr>
          <w:rFonts w:eastAsiaTheme="minorEastAsia"/>
        </w:rPr>
        <w:t xml:space="preserve">the </w:t>
      </w:r>
      <w:r w:rsidR="000F6718">
        <w:rPr>
          <w:rFonts w:eastAsiaTheme="minorEastAsia"/>
        </w:rPr>
        <w:t xml:space="preserve">PUCCH generation </w:t>
      </w:r>
      <w:r w:rsidR="0005601F">
        <w:rPr>
          <w:rFonts w:eastAsiaTheme="minorEastAsia"/>
        </w:rPr>
        <w:t>procedure can be as a reference for the LP-WUS description in the spec.</w:t>
      </w:r>
      <w:r w:rsidR="007119AE">
        <w:rPr>
          <w:rFonts w:eastAsiaTheme="minorEastAsia"/>
        </w:rPr>
        <w:t xml:space="preserve"> </w:t>
      </w:r>
      <w:r w:rsidR="000C4989">
        <w:rPr>
          <w:rFonts w:eastAsiaTheme="minorEastAsia"/>
        </w:rPr>
        <w:t>A similar</w:t>
      </w:r>
      <w:r w:rsidR="007119AE">
        <w:rPr>
          <w:rFonts w:eastAsiaTheme="minorEastAsia"/>
        </w:rPr>
        <w:t xml:space="preserve"> description may be recorded in the potential new spec., including OOK generation format description (e.g., OOK format 0 for OOK-1, OOK format 1 for OOK-2), sequence generation method and their generation procedure for each format.</w:t>
      </w:r>
    </w:p>
    <w:p w14:paraId="6100A749" w14:textId="274046D7" w:rsidR="00113A76" w:rsidRDefault="007119AE" w:rsidP="007119AE">
      <w:pPr>
        <w:pStyle w:val="aa"/>
        <w:rPr>
          <w:rFonts w:ascii="Times New Roman" w:hAnsi="Times New Roman" w:cs="Times New Roman"/>
          <w:b/>
          <w:i/>
        </w:rPr>
      </w:pPr>
      <w:bookmarkStart w:id="4" w:name="PP2"/>
      <w:r w:rsidRPr="007119AE">
        <w:rPr>
          <w:rFonts w:ascii="Times New Roman" w:hAnsi="Times New Roman" w:cs="Times New Roman"/>
          <w:b/>
          <w:i/>
        </w:rPr>
        <w:t xml:space="preserve">Proposal </w:t>
      </w:r>
      <w:r w:rsidRPr="007119AE">
        <w:rPr>
          <w:rFonts w:ascii="Times New Roman" w:hAnsi="Times New Roman" w:cs="Times New Roman"/>
          <w:b/>
          <w:i/>
        </w:rPr>
        <w:fldChar w:fldCharType="begin"/>
      </w:r>
      <w:r w:rsidRPr="007119AE">
        <w:rPr>
          <w:rFonts w:ascii="Times New Roman" w:hAnsi="Times New Roman" w:cs="Times New Roman"/>
          <w:b/>
          <w:i/>
        </w:rPr>
        <w:instrText xml:space="preserve"> SEQ Proposal \* ARABIC </w:instrText>
      </w:r>
      <w:r w:rsidRPr="007119AE">
        <w:rPr>
          <w:rFonts w:ascii="Times New Roman" w:hAnsi="Times New Roman" w:cs="Times New Roman"/>
          <w:b/>
          <w:i/>
        </w:rPr>
        <w:fldChar w:fldCharType="separate"/>
      </w:r>
      <w:r w:rsidR="00BD5C3F">
        <w:rPr>
          <w:rFonts w:ascii="Times New Roman" w:hAnsi="Times New Roman" w:cs="Times New Roman"/>
          <w:b/>
          <w:i/>
          <w:noProof/>
        </w:rPr>
        <w:t>2</w:t>
      </w:r>
      <w:r w:rsidRPr="007119AE">
        <w:rPr>
          <w:rFonts w:ascii="Times New Roman" w:hAnsi="Times New Roman" w:cs="Times New Roman"/>
          <w:b/>
          <w:i/>
        </w:rPr>
        <w:fldChar w:fldCharType="end"/>
      </w:r>
      <w:r w:rsidRPr="0005601F">
        <w:rPr>
          <w:rFonts w:ascii="Times New Roman" w:hAnsi="Times New Roman" w:cs="Times New Roman"/>
          <w:b/>
          <w:i/>
        </w:rPr>
        <w:t>:</w:t>
      </w:r>
      <w:r w:rsidR="0005601F" w:rsidRPr="0005601F">
        <w:rPr>
          <w:rFonts w:ascii="Times New Roman" w:hAnsi="Times New Roman" w:cs="Times New Roman"/>
          <w:b/>
          <w:i/>
        </w:rPr>
        <w:t xml:space="preserve"> LP-WUS generation description</w:t>
      </w:r>
      <w:r>
        <w:rPr>
          <w:rFonts w:ascii="Times New Roman" w:hAnsi="Times New Roman" w:cs="Times New Roman"/>
          <w:b/>
          <w:i/>
        </w:rPr>
        <w:t xml:space="preserve"> in the potential spec. may </w:t>
      </w:r>
      <w:r w:rsidR="00FB537B">
        <w:rPr>
          <w:rFonts w:ascii="Times New Roman" w:hAnsi="Times New Roman" w:cs="Times New Roman"/>
          <w:b/>
          <w:i/>
        </w:rPr>
        <w:t>include</w:t>
      </w:r>
      <w:r>
        <w:rPr>
          <w:rFonts w:ascii="Times New Roman" w:hAnsi="Times New Roman" w:cs="Times New Roman"/>
          <w:b/>
          <w:i/>
        </w:rPr>
        <w:t xml:space="preserve"> the following section:</w:t>
      </w:r>
    </w:p>
    <w:p w14:paraId="0C6662B9" w14:textId="4522C46A" w:rsidR="007119AE" w:rsidRPr="007119AE" w:rsidRDefault="007119AE" w:rsidP="007119AE">
      <w:pPr>
        <w:pStyle w:val="ac"/>
        <w:numPr>
          <w:ilvl w:val="0"/>
          <w:numId w:val="24"/>
        </w:numPr>
        <w:ind w:firstLineChars="0"/>
        <w:rPr>
          <w:rFonts w:eastAsia="黑体" w:cs="Times New Roman"/>
          <w:b/>
          <w:i/>
        </w:rPr>
      </w:pPr>
      <w:r w:rsidRPr="007119AE">
        <w:rPr>
          <w:rFonts w:eastAsia="黑体" w:cs="Times New Roman" w:hint="eastAsia"/>
          <w:b/>
          <w:i/>
        </w:rPr>
        <w:t>G</w:t>
      </w:r>
      <w:r w:rsidRPr="007119AE">
        <w:rPr>
          <w:rFonts w:eastAsia="黑体" w:cs="Times New Roman"/>
          <w:b/>
          <w:i/>
        </w:rPr>
        <w:t>eneral</w:t>
      </w:r>
    </w:p>
    <w:p w14:paraId="61D5F105" w14:textId="447BA679" w:rsidR="007119AE" w:rsidRPr="007119AE" w:rsidRDefault="007119AE" w:rsidP="007119AE">
      <w:pPr>
        <w:pStyle w:val="ac"/>
        <w:numPr>
          <w:ilvl w:val="0"/>
          <w:numId w:val="24"/>
        </w:numPr>
        <w:ind w:firstLineChars="0"/>
        <w:rPr>
          <w:rFonts w:eastAsia="黑体" w:cs="Times New Roman"/>
          <w:b/>
          <w:i/>
        </w:rPr>
      </w:pPr>
      <w:r w:rsidRPr="007119AE">
        <w:rPr>
          <w:rFonts w:eastAsia="黑体" w:cs="Times New Roman"/>
          <w:b/>
          <w:i/>
        </w:rPr>
        <w:t>Sequence generation</w:t>
      </w:r>
    </w:p>
    <w:p w14:paraId="56AE521D" w14:textId="72611002" w:rsidR="007119AE" w:rsidRPr="007119AE" w:rsidRDefault="007119AE" w:rsidP="007119AE">
      <w:pPr>
        <w:pStyle w:val="ac"/>
        <w:numPr>
          <w:ilvl w:val="0"/>
          <w:numId w:val="24"/>
        </w:numPr>
        <w:ind w:firstLineChars="0"/>
        <w:rPr>
          <w:rFonts w:eastAsia="黑体" w:cs="Times New Roman"/>
          <w:b/>
          <w:i/>
        </w:rPr>
      </w:pPr>
      <w:r w:rsidRPr="007119AE">
        <w:rPr>
          <w:rFonts w:eastAsia="黑体" w:cs="Times New Roman" w:hint="eastAsia"/>
          <w:b/>
          <w:i/>
        </w:rPr>
        <w:t>L</w:t>
      </w:r>
      <w:r w:rsidRPr="007119AE">
        <w:rPr>
          <w:rFonts w:eastAsia="黑体" w:cs="Times New Roman"/>
          <w:b/>
          <w:i/>
        </w:rPr>
        <w:t>P-WUS format 0/1</w:t>
      </w:r>
    </w:p>
    <w:bookmarkEnd w:id="4"/>
    <w:p w14:paraId="33D54C98" w14:textId="77777777" w:rsidR="00AC6DF6" w:rsidRPr="00AC6DF6" w:rsidRDefault="00AC6DF6" w:rsidP="00AC6DF6">
      <w:pPr>
        <w:pStyle w:val="ac"/>
        <w:keepNext/>
        <w:keepLines/>
        <w:widowControl/>
        <w:numPr>
          <w:ilvl w:val="0"/>
          <w:numId w:val="1"/>
        </w:numPr>
        <w:spacing w:beforeLines="50" w:before="156" w:line="240" w:lineRule="auto"/>
        <w:ind w:firstLineChars="0"/>
        <w:outlineLvl w:val="2"/>
        <w:rPr>
          <w:rFonts w:eastAsia="仿宋"/>
          <w:b/>
          <w:bCs/>
          <w:vanish/>
          <w:sz w:val="21"/>
          <w:szCs w:val="32"/>
        </w:rPr>
      </w:pPr>
    </w:p>
    <w:p w14:paraId="2155B04B" w14:textId="77777777" w:rsidR="00AC6DF6" w:rsidRPr="00AC6DF6" w:rsidRDefault="00AC6DF6" w:rsidP="00AC6DF6">
      <w:pPr>
        <w:pStyle w:val="ac"/>
        <w:keepNext/>
        <w:keepLines/>
        <w:widowControl/>
        <w:numPr>
          <w:ilvl w:val="0"/>
          <w:numId w:val="1"/>
        </w:numPr>
        <w:spacing w:beforeLines="50" w:before="156" w:line="240" w:lineRule="auto"/>
        <w:ind w:firstLineChars="0"/>
        <w:outlineLvl w:val="2"/>
        <w:rPr>
          <w:rFonts w:eastAsia="仿宋"/>
          <w:b/>
          <w:bCs/>
          <w:vanish/>
          <w:sz w:val="21"/>
          <w:szCs w:val="32"/>
        </w:rPr>
      </w:pPr>
    </w:p>
    <w:p w14:paraId="446EF44E" w14:textId="77777777" w:rsidR="00AC6DF6" w:rsidRPr="00AC6DF6" w:rsidRDefault="00AC6DF6" w:rsidP="00AC6DF6">
      <w:pPr>
        <w:pStyle w:val="ac"/>
        <w:keepNext/>
        <w:keepLines/>
        <w:widowControl/>
        <w:numPr>
          <w:ilvl w:val="1"/>
          <w:numId w:val="1"/>
        </w:numPr>
        <w:spacing w:beforeLines="50" w:before="156" w:line="240" w:lineRule="auto"/>
        <w:ind w:firstLineChars="0"/>
        <w:outlineLvl w:val="2"/>
        <w:rPr>
          <w:rFonts w:eastAsia="仿宋"/>
          <w:b/>
          <w:bCs/>
          <w:vanish/>
          <w:sz w:val="21"/>
          <w:szCs w:val="32"/>
        </w:rPr>
      </w:pPr>
    </w:p>
    <w:p w14:paraId="46C15CC8" w14:textId="77777777" w:rsidR="00AC6DF6" w:rsidRPr="00AC6DF6" w:rsidRDefault="00AC6DF6" w:rsidP="00AC6DF6">
      <w:pPr>
        <w:pStyle w:val="ac"/>
        <w:keepNext/>
        <w:keepLines/>
        <w:widowControl/>
        <w:numPr>
          <w:ilvl w:val="1"/>
          <w:numId w:val="1"/>
        </w:numPr>
        <w:spacing w:beforeLines="50" w:before="156" w:line="240" w:lineRule="auto"/>
        <w:ind w:firstLineChars="0"/>
        <w:outlineLvl w:val="2"/>
        <w:rPr>
          <w:rFonts w:eastAsia="仿宋"/>
          <w:b/>
          <w:bCs/>
          <w:vanish/>
          <w:sz w:val="21"/>
          <w:szCs w:val="32"/>
        </w:rPr>
      </w:pPr>
    </w:p>
    <w:p w14:paraId="796F8480" w14:textId="7D374A31" w:rsidR="00AC6DF6" w:rsidRPr="00F87EF2" w:rsidRDefault="008A6954" w:rsidP="00F87EF2">
      <w:pPr>
        <w:pStyle w:val="3"/>
      </w:pPr>
      <w:r w:rsidRPr="00F87EF2">
        <w:t>OOK-1</w:t>
      </w:r>
      <w:r w:rsidR="00AC6DF6" w:rsidRPr="00F87EF2">
        <w:t xml:space="preserve"> generation procedure</w:t>
      </w:r>
    </w:p>
    <w:p w14:paraId="4D2623E6" w14:textId="0DE8B176" w:rsidR="0005601F" w:rsidRDefault="00392619" w:rsidP="0005601F">
      <w:pPr>
        <w:rPr>
          <w:rFonts w:eastAsiaTheme="minorEastAsia"/>
        </w:rPr>
      </w:pPr>
      <w:r>
        <w:rPr>
          <w:rFonts w:eastAsiaTheme="minorEastAsia"/>
        </w:rPr>
        <w:t>Two steps are written</w:t>
      </w:r>
      <w:r>
        <w:rPr>
          <w:rFonts w:eastAsiaTheme="minorEastAsia" w:hint="eastAsia"/>
        </w:rPr>
        <w:t xml:space="preserve"> </w:t>
      </w:r>
      <w:r>
        <w:rPr>
          <w:rFonts w:eastAsiaTheme="minorEastAsia"/>
        </w:rPr>
        <w:t>in the</w:t>
      </w:r>
      <w:r w:rsidR="0005601F">
        <w:rPr>
          <w:rFonts w:eastAsiaTheme="minorEastAsia"/>
        </w:rPr>
        <w:t xml:space="preserve"> PUCCH format 1 generation procedure, </w:t>
      </w:r>
      <w:r>
        <w:rPr>
          <w:rFonts w:eastAsiaTheme="minorEastAsia"/>
        </w:rPr>
        <w:t xml:space="preserve">including sequence modulation and mapping to physical </w:t>
      </w:r>
      <w:r w:rsidR="000C4989">
        <w:rPr>
          <w:rFonts w:eastAsiaTheme="minorEastAsia"/>
        </w:rPr>
        <w:t>resources</w:t>
      </w:r>
      <w:r>
        <w:rPr>
          <w:rFonts w:eastAsiaTheme="minorEastAsia"/>
        </w:rPr>
        <w:t xml:space="preserve">. In sequence modulation, </w:t>
      </w:r>
      <w:r w:rsidR="000C4989">
        <w:rPr>
          <w:rFonts w:eastAsiaTheme="minorEastAsia"/>
        </w:rPr>
        <w:t xml:space="preserve">a </w:t>
      </w:r>
      <w:r w:rsidR="007119AE">
        <w:rPr>
          <w:rFonts w:eastAsiaTheme="minorEastAsia"/>
        </w:rPr>
        <w:t xml:space="preserve">block of bits </w:t>
      </w:r>
      <w:r w:rsidR="000C4989">
        <w:rPr>
          <w:rFonts w:eastAsiaTheme="minorEastAsia"/>
        </w:rPr>
        <w:t>is</w:t>
      </w:r>
      <w:r w:rsidR="007119AE">
        <w:rPr>
          <w:rFonts w:eastAsiaTheme="minorEastAsia"/>
        </w:rPr>
        <w:t xml:space="preserve"> modulated in the sequence by BPSK or QPSK. Considering OOK-1 is modulated by one OFDM sequence per OFDM symbol</w:t>
      </w:r>
      <w:r w:rsidR="00747C35">
        <w:rPr>
          <w:rFonts w:eastAsiaTheme="minorEastAsia"/>
        </w:rPr>
        <w:t xml:space="preserve"> to represent the waveform ‘ON’</w:t>
      </w:r>
      <w:r w:rsidR="007119AE">
        <w:rPr>
          <w:rFonts w:eastAsiaTheme="minorEastAsia"/>
        </w:rPr>
        <w:t xml:space="preserve">, </w:t>
      </w:r>
      <w:r w:rsidR="000C4989">
        <w:rPr>
          <w:rFonts w:eastAsiaTheme="minorEastAsia"/>
        </w:rPr>
        <w:t xml:space="preserve">the </w:t>
      </w:r>
      <w:r w:rsidR="007119AE">
        <w:rPr>
          <w:rFonts w:eastAsiaTheme="minorEastAsia"/>
        </w:rPr>
        <w:t xml:space="preserve">corresponding modulation description shall be written in the </w:t>
      </w:r>
      <w:r w:rsidR="00747C35">
        <w:rPr>
          <w:rFonts w:eastAsiaTheme="minorEastAsia"/>
        </w:rPr>
        <w:t xml:space="preserve">sequence modulation section. Meanwhile, since such OFDM sequence also carries information bits for OFDM </w:t>
      </w:r>
      <w:r w:rsidR="00747C35">
        <w:rPr>
          <w:rFonts w:eastAsiaTheme="minorEastAsia"/>
        </w:rPr>
        <w:lastRenderedPageBreak/>
        <w:t xml:space="preserve">WUR, detailed sequence generation description needs also be </w:t>
      </w:r>
      <w:r w:rsidR="004B714E">
        <w:rPr>
          <w:rFonts w:eastAsiaTheme="minorEastAsia"/>
        </w:rPr>
        <w:t xml:space="preserve">adopted in the corresponding section, such as the different sequence </w:t>
      </w:r>
      <w:r w:rsidR="000C4989">
        <w:rPr>
          <w:rFonts w:eastAsiaTheme="minorEastAsia"/>
        </w:rPr>
        <w:t>phases</w:t>
      </w:r>
      <w:r w:rsidR="004B714E">
        <w:rPr>
          <w:rFonts w:eastAsiaTheme="minorEastAsia"/>
        </w:rPr>
        <w:t xml:space="preserve"> corresponding to the information ‘1’ or ‘0’. After modulation, </w:t>
      </w:r>
      <w:r w:rsidR="000C4989">
        <w:rPr>
          <w:rFonts w:eastAsiaTheme="minorEastAsia"/>
        </w:rPr>
        <w:t xml:space="preserve">the </w:t>
      </w:r>
      <w:r w:rsidR="004B714E">
        <w:rPr>
          <w:rFonts w:eastAsiaTheme="minorEastAsia"/>
        </w:rPr>
        <w:t xml:space="preserve">corresponding OFDM sequence will be mapped to the frequency RE resource. Since virtual </w:t>
      </w:r>
      <w:r w:rsidR="000F16DB">
        <w:rPr>
          <w:rFonts w:eastAsiaTheme="minorEastAsia"/>
        </w:rPr>
        <w:t>resource</w:t>
      </w:r>
      <w:r w:rsidR="004B714E">
        <w:rPr>
          <w:rFonts w:eastAsiaTheme="minorEastAsia"/>
        </w:rPr>
        <w:t xml:space="preserve"> blocks may be used if a DL signal is mapped in the frequency resource, such </w:t>
      </w:r>
      <w:r w:rsidR="000C4989">
        <w:rPr>
          <w:rFonts w:eastAsiaTheme="minorEastAsia"/>
        </w:rPr>
        <w:t xml:space="preserve">a </w:t>
      </w:r>
      <w:r w:rsidR="004B714E">
        <w:rPr>
          <w:rFonts w:eastAsiaTheme="minorEastAsia"/>
        </w:rPr>
        <w:t xml:space="preserve">procedure may also </w:t>
      </w:r>
      <w:r w:rsidR="000F16DB">
        <w:rPr>
          <w:rFonts w:eastAsiaTheme="minorEastAsia"/>
        </w:rPr>
        <w:t>need</w:t>
      </w:r>
      <w:r w:rsidR="004B714E">
        <w:rPr>
          <w:rFonts w:eastAsiaTheme="minorEastAsia"/>
        </w:rPr>
        <w:t xml:space="preserve"> to be considered in the generation procedure description.</w:t>
      </w:r>
    </w:p>
    <w:p w14:paraId="7619D66F" w14:textId="39CED7A1" w:rsidR="004B714E" w:rsidRPr="000F16DB" w:rsidRDefault="004B714E" w:rsidP="004B714E">
      <w:pPr>
        <w:pStyle w:val="aa"/>
        <w:rPr>
          <w:rFonts w:ascii="Times New Roman" w:hAnsi="Times New Roman" w:cs="Times New Roman"/>
          <w:b/>
          <w:i/>
        </w:rPr>
      </w:pPr>
      <w:bookmarkStart w:id="5" w:name="PP3"/>
      <w:r w:rsidRPr="000F16DB">
        <w:rPr>
          <w:rFonts w:ascii="Times New Roman" w:hAnsi="Times New Roman" w:cs="Times New Roman"/>
          <w:b/>
          <w:i/>
        </w:rPr>
        <w:t xml:space="preserve">Proposal </w:t>
      </w:r>
      <w:r w:rsidRPr="000F16DB">
        <w:rPr>
          <w:rFonts w:ascii="Times New Roman" w:hAnsi="Times New Roman" w:cs="Times New Roman"/>
          <w:b/>
          <w:i/>
        </w:rPr>
        <w:fldChar w:fldCharType="begin"/>
      </w:r>
      <w:r w:rsidRPr="000F16DB">
        <w:rPr>
          <w:rFonts w:ascii="Times New Roman" w:hAnsi="Times New Roman" w:cs="Times New Roman"/>
          <w:b/>
          <w:i/>
        </w:rPr>
        <w:instrText xml:space="preserve"> SEQ Proposal \* ARABIC </w:instrText>
      </w:r>
      <w:r w:rsidRPr="000F16DB">
        <w:rPr>
          <w:rFonts w:ascii="Times New Roman" w:hAnsi="Times New Roman" w:cs="Times New Roman"/>
          <w:b/>
          <w:i/>
        </w:rPr>
        <w:fldChar w:fldCharType="separate"/>
      </w:r>
      <w:r w:rsidR="00BD5C3F">
        <w:rPr>
          <w:rFonts w:ascii="Times New Roman" w:hAnsi="Times New Roman" w:cs="Times New Roman"/>
          <w:b/>
          <w:i/>
          <w:noProof/>
        </w:rPr>
        <w:t>3</w:t>
      </w:r>
      <w:r w:rsidRPr="000F16DB">
        <w:rPr>
          <w:rFonts w:ascii="Times New Roman" w:hAnsi="Times New Roman" w:cs="Times New Roman"/>
          <w:b/>
          <w:i/>
        </w:rPr>
        <w:fldChar w:fldCharType="end"/>
      </w:r>
      <w:r w:rsidRPr="000F16DB">
        <w:rPr>
          <w:rFonts w:ascii="Times New Roman" w:hAnsi="Times New Roman" w:cs="Times New Roman"/>
          <w:b/>
          <w:i/>
        </w:rPr>
        <w:t xml:space="preserve">: </w:t>
      </w:r>
      <w:r w:rsidR="000F16DB" w:rsidRPr="000F16DB">
        <w:rPr>
          <w:rFonts w:ascii="Times New Roman" w:hAnsi="Times New Roman" w:cs="Times New Roman"/>
          <w:b/>
          <w:i/>
        </w:rPr>
        <w:t xml:space="preserve">OOK-1 LP-WUS generation description in the potential spec. may </w:t>
      </w:r>
      <w:r w:rsidR="000C4989">
        <w:rPr>
          <w:rFonts w:ascii="Times New Roman" w:hAnsi="Times New Roman" w:cs="Times New Roman"/>
          <w:b/>
          <w:i/>
        </w:rPr>
        <w:t>include</w:t>
      </w:r>
      <w:r w:rsidR="000F16DB" w:rsidRPr="000F16DB">
        <w:rPr>
          <w:rFonts w:ascii="Times New Roman" w:hAnsi="Times New Roman" w:cs="Times New Roman"/>
          <w:b/>
          <w:i/>
        </w:rPr>
        <w:t xml:space="preserve"> the following section:</w:t>
      </w:r>
    </w:p>
    <w:p w14:paraId="324333A3" w14:textId="7EEDB412" w:rsidR="000F16DB" w:rsidRPr="000F16DB" w:rsidRDefault="000F16DB" w:rsidP="000F16DB">
      <w:pPr>
        <w:pStyle w:val="aa"/>
        <w:numPr>
          <w:ilvl w:val="0"/>
          <w:numId w:val="26"/>
        </w:numPr>
        <w:rPr>
          <w:rFonts w:ascii="Times New Roman" w:hAnsi="Times New Roman" w:cs="Times New Roman"/>
          <w:b/>
          <w:i/>
        </w:rPr>
      </w:pPr>
      <w:r w:rsidRPr="000F16DB">
        <w:rPr>
          <w:rFonts w:ascii="Times New Roman" w:hAnsi="Times New Roman" w:cs="Times New Roman" w:hint="eastAsia"/>
          <w:b/>
          <w:i/>
        </w:rPr>
        <w:t>S</w:t>
      </w:r>
      <w:r w:rsidRPr="000F16DB">
        <w:rPr>
          <w:rFonts w:ascii="Times New Roman" w:hAnsi="Times New Roman" w:cs="Times New Roman"/>
          <w:b/>
          <w:i/>
        </w:rPr>
        <w:t>equence modulation</w:t>
      </w:r>
    </w:p>
    <w:p w14:paraId="0022074F" w14:textId="2B5FAFA7" w:rsidR="000F16DB" w:rsidRPr="000F16DB" w:rsidRDefault="000F16DB" w:rsidP="000F16DB">
      <w:pPr>
        <w:pStyle w:val="aa"/>
        <w:numPr>
          <w:ilvl w:val="0"/>
          <w:numId w:val="26"/>
        </w:numPr>
        <w:rPr>
          <w:rFonts w:ascii="Times New Roman" w:hAnsi="Times New Roman" w:cs="Times New Roman"/>
          <w:b/>
          <w:i/>
        </w:rPr>
      </w:pPr>
      <w:r w:rsidRPr="000F16DB">
        <w:rPr>
          <w:rFonts w:ascii="Times New Roman" w:hAnsi="Times New Roman" w:cs="Times New Roman"/>
          <w:b/>
          <w:i/>
        </w:rPr>
        <w:t>Mapping to virtual resource blocks if necessary</w:t>
      </w:r>
    </w:p>
    <w:p w14:paraId="3AA017DD" w14:textId="57642685" w:rsidR="000F16DB" w:rsidRPr="000F16DB" w:rsidRDefault="000F16DB" w:rsidP="000F16DB">
      <w:pPr>
        <w:pStyle w:val="aa"/>
        <w:numPr>
          <w:ilvl w:val="0"/>
          <w:numId w:val="26"/>
        </w:numPr>
        <w:rPr>
          <w:rFonts w:ascii="Times New Roman" w:hAnsi="Times New Roman" w:cs="Times New Roman"/>
          <w:b/>
          <w:i/>
        </w:rPr>
      </w:pPr>
      <w:r w:rsidRPr="000F16DB">
        <w:rPr>
          <w:rFonts w:ascii="Times New Roman" w:hAnsi="Times New Roman" w:cs="Times New Roman"/>
          <w:b/>
          <w:i/>
        </w:rPr>
        <w:t>Mapping to physical resource blocks</w:t>
      </w:r>
    </w:p>
    <w:bookmarkEnd w:id="5"/>
    <w:p w14:paraId="1574DB19" w14:textId="4DB3CC48" w:rsidR="000F16DB" w:rsidRPr="00AB5D50" w:rsidRDefault="000F16DB" w:rsidP="00F87EF2">
      <w:pPr>
        <w:pStyle w:val="3"/>
      </w:pPr>
      <w:r w:rsidRPr="00AB5D50">
        <w:rPr>
          <w:rFonts w:hint="eastAsia"/>
        </w:rPr>
        <w:t>OOK</w:t>
      </w:r>
      <w:r w:rsidRPr="00AB5D50">
        <w:t>-4 generation procedure</w:t>
      </w:r>
    </w:p>
    <w:p w14:paraId="05B0C791" w14:textId="3A5CD81A" w:rsidR="000F16DB" w:rsidRDefault="000F16DB" w:rsidP="000F16DB">
      <w:pPr>
        <w:rPr>
          <w:rFonts w:eastAsiaTheme="minorEastAsia"/>
        </w:rPr>
      </w:pPr>
      <w:r>
        <w:rPr>
          <w:rFonts w:eastAsiaTheme="minorEastAsia" w:hint="eastAsia"/>
        </w:rPr>
        <w:t>S</w:t>
      </w:r>
      <w:r>
        <w:rPr>
          <w:rFonts w:eastAsiaTheme="minorEastAsia"/>
        </w:rPr>
        <w:t>imilar to OOK-1 description, sequence modulation and mapping to physical resource blocks are necessary for OOK-4 generation procedure, while</w:t>
      </w:r>
      <w:r w:rsidR="00AC690C">
        <w:rPr>
          <w:rFonts w:eastAsiaTheme="minorEastAsia"/>
        </w:rPr>
        <w:t xml:space="preserve"> </w:t>
      </w:r>
      <w:r w:rsidR="000C4989">
        <w:rPr>
          <w:rFonts w:eastAsiaTheme="minorEastAsia"/>
        </w:rPr>
        <w:t>additional</w:t>
      </w:r>
      <w:r w:rsidR="00AC690C">
        <w:rPr>
          <w:rFonts w:eastAsiaTheme="minorEastAsia"/>
        </w:rPr>
        <w:t xml:space="preserve"> steps are needed </w:t>
      </w:r>
      <w:r w:rsidR="00DB746E">
        <w:rPr>
          <w:rFonts w:eastAsiaTheme="minorEastAsia"/>
        </w:rPr>
        <w:t xml:space="preserve">such as DFT-precoder </w:t>
      </w:r>
      <w:r w:rsidR="00AC690C">
        <w:rPr>
          <w:rFonts w:eastAsiaTheme="minorEastAsia"/>
        </w:rPr>
        <w:t xml:space="preserve">since OOK-4 is </w:t>
      </w:r>
      <w:r w:rsidR="00AC690C" w:rsidRPr="00AC690C">
        <w:rPr>
          <w:rFonts w:eastAsiaTheme="minorEastAsia"/>
        </w:rPr>
        <w:t>an approximation-based waveform generation method</w:t>
      </w:r>
      <w:r w:rsidR="00AC690C">
        <w:rPr>
          <w:rFonts w:eastAsiaTheme="minorEastAsia"/>
        </w:rPr>
        <w:t xml:space="preserve">. </w:t>
      </w:r>
      <w:r w:rsidR="00DB746E">
        <w:rPr>
          <w:rFonts w:eastAsiaTheme="minorEastAsia"/>
        </w:rPr>
        <w:t>Hence, such steps should be discussed.</w:t>
      </w:r>
    </w:p>
    <w:p w14:paraId="0E7308B0" w14:textId="5859FD64" w:rsidR="00DB746E" w:rsidRDefault="00DB746E" w:rsidP="000F16DB">
      <w:pPr>
        <w:rPr>
          <w:rFonts w:eastAsiaTheme="minorEastAsia"/>
        </w:rPr>
      </w:pPr>
      <w:r>
        <w:rPr>
          <w:rFonts w:eastAsiaTheme="minorEastAsia" w:hint="eastAsia"/>
        </w:rPr>
        <w:t>A</w:t>
      </w:r>
      <w:r>
        <w:rPr>
          <w:rFonts w:eastAsiaTheme="minorEastAsia"/>
        </w:rPr>
        <w:t>s mentioned in the WID, OOK-4 is a</w:t>
      </w:r>
      <w:r w:rsidR="00830164">
        <w:rPr>
          <w:rFonts w:eastAsiaTheme="minorEastAsia"/>
        </w:rPr>
        <w:t>n approximation-based</w:t>
      </w:r>
      <w:r>
        <w:rPr>
          <w:rFonts w:eastAsiaTheme="minorEastAsia"/>
        </w:rPr>
        <w:t xml:space="preserve"> M-bit modulation </w:t>
      </w:r>
      <w:r w:rsidR="00830164">
        <w:rPr>
          <w:rFonts w:eastAsiaTheme="minorEastAsia"/>
        </w:rPr>
        <w:t xml:space="preserve">LP-WUS format. </w:t>
      </w:r>
      <w:r w:rsidR="001C4C5F">
        <w:rPr>
          <w:rFonts w:eastAsiaTheme="minorEastAsia"/>
        </w:rPr>
        <w:t>Assuming</w:t>
      </w:r>
      <w:r w:rsidR="00830164">
        <w:rPr>
          <w:rFonts w:eastAsiaTheme="minorEastAsia"/>
        </w:rPr>
        <w:t xml:space="preserve"> a total N bit will be transmitted in the LP-WUS signal, rate matching is a necessary step to </w:t>
      </w:r>
      <w:r w:rsidR="00406F75">
        <w:rPr>
          <w:rFonts w:eastAsiaTheme="minorEastAsia"/>
        </w:rPr>
        <w:t>calculate</w:t>
      </w:r>
      <w:r w:rsidR="00830164">
        <w:rPr>
          <w:rFonts w:eastAsiaTheme="minorEastAsia"/>
        </w:rPr>
        <w:t xml:space="preserve"> </w:t>
      </w:r>
      <w:r w:rsidR="00F40796">
        <w:rPr>
          <w:rFonts w:eastAsiaTheme="minorEastAsia"/>
        </w:rPr>
        <w:t>the required number of frequency and time domain resources</w:t>
      </w:r>
      <w:r w:rsidR="00406F75">
        <w:rPr>
          <w:rFonts w:eastAsiaTheme="minorEastAsia"/>
        </w:rPr>
        <w:t xml:space="preserve">, especially when </w:t>
      </w:r>
      <w:r w:rsidR="001C4C5F">
        <w:rPr>
          <w:rFonts w:eastAsiaTheme="minorEastAsia"/>
        </w:rPr>
        <w:t xml:space="preserve">N&gt;M </w:t>
      </w:r>
      <w:r w:rsidR="00406F75">
        <w:rPr>
          <w:rFonts w:eastAsiaTheme="minorEastAsia"/>
        </w:rPr>
        <w:t>that</w:t>
      </w:r>
      <w:r w:rsidR="001C4C5F">
        <w:rPr>
          <w:rFonts w:eastAsiaTheme="minorEastAsia"/>
        </w:rPr>
        <w:t xml:space="preserve"> more than one OFDM symbols are needed. </w:t>
      </w:r>
      <w:r w:rsidR="00406F75">
        <w:rPr>
          <w:rFonts w:eastAsiaTheme="minorEastAsia"/>
        </w:rPr>
        <w:t>In that case, LP</w:t>
      </w:r>
      <w:r w:rsidR="00EF1E13">
        <w:rPr>
          <w:rFonts w:eastAsiaTheme="minorEastAsia"/>
        </w:rPr>
        <w:t xml:space="preserve">-WUS </w:t>
      </w:r>
      <w:r w:rsidR="00E91749">
        <w:rPr>
          <w:rFonts w:eastAsiaTheme="minorEastAsia"/>
        </w:rPr>
        <w:t xml:space="preserve">bits </w:t>
      </w:r>
      <w:r w:rsidR="00EF1E13">
        <w:rPr>
          <w:rFonts w:eastAsiaTheme="minorEastAsia"/>
        </w:rPr>
        <w:t>shall be divided into se</w:t>
      </w:r>
      <w:r w:rsidR="00E91749">
        <w:rPr>
          <w:rFonts w:eastAsiaTheme="minorEastAsia"/>
        </w:rPr>
        <w:t xml:space="preserve">veral signal blocks based on the </w:t>
      </w:r>
      <w:r w:rsidR="000C4989">
        <w:rPr>
          <w:rFonts w:eastAsiaTheme="minorEastAsia"/>
        </w:rPr>
        <w:t>rate matching</w:t>
      </w:r>
      <w:r w:rsidR="00E91749">
        <w:rPr>
          <w:rFonts w:eastAsiaTheme="minorEastAsia"/>
        </w:rPr>
        <w:t xml:space="preserve"> requirement, then the </w:t>
      </w:r>
      <w:r w:rsidR="00E91749" w:rsidRPr="00AC690C">
        <w:rPr>
          <w:rFonts w:eastAsiaTheme="minorEastAsia"/>
        </w:rPr>
        <w:t xml:space="preserve">approximation-based </w:t>
      </w:r>
      <w:r w:rsidR="00E91749">
        <w:rPr>
          <w:rFonts w:eastAsiaTheme="minorEastAsia"/>
        </w:rPr>
        <w:t xml:space="preserve">OOK-4 time domain </w:t>
      </w:r>
      <w:r w:rsidR="00E91749" w:rsidRPr="00AC690C">
        <w:rPr>
          <w:rFonts w:eastAsiaTheme="minorEastAsia"/>
        </w:rPr>
        <w:t>waveform</w:t>
      </w:r>
      <w:r w:rsidR="00E91749">
        <w:rPr>
          <w:rFonts w:eastAsiaTheme="minorEastAsia"/>
        </w:rPr>
        <w:t xml:space="preserve"> can be generated based on the value M. </w:t>
      </w:r>
    </w:p>
    <w:p w14:paraId="1BDCEBCE" w14:textId="763D1AD0" w:rsidR="00EF583E" w:rsidRDefault="00EF583E" w:rsidP="00EF583E">
      <w:pPr>
        <w:jc w:val="center"/>
      </w:pPr>
      <w:r>
        <w:object w:dxaOrig="10591" w:dyaOrig="1460" w14:anchorId="0201FEF4">
          <v:shape id="_x0000_i1027" type="#_x0000_t75" style="width:373.5pt;height:52pt" o:ole="">
            <v:imagedata r:id="rId14" o:title=""/>
          </v:shape>
          <o:OLEObject Type="Embed" ProgID="Visio.Drawing.15" ShapeID="_x0000_i1027" DrawAspect="Content" ObjectID="_1769858256" r:id="rId15"/>
        </w:object>
      </w:r>
    </w:p>
    <w:p w14:paraId="213A8E55" w14:textId="50A1E19C" w:rsidR="00EF583E" w:rsidRPr="00EF583E" w:rsidRDefault="00EF583E" w:rsidP="00EF583E">
      <w:pPr>
        <w:pStyle w:val="aa"/>
        <w:jc w:val="center"/>
        <w:rPr>
          <w:rFonts w:ascii="Times New Roman" w:eastAsia="Times New Roman" w:hAnsi="Times New Roman" w:cs="Times New Roman"/>
          <w:sz w:val="16"/>
          <w:szCs w:val="18"/>
        </w:rPr>
      </w:pPr>
      <w:r w:rsidRPr="00EF583E">
        <w:rPr>
          <w:rFonts w:ascii="Times New Roman" w:eastAsia="Times New Roman" w:hAnsi="Times New Roman" w:cs="Times New Roman"/>
          <w:sz w:val="16"/>
          <w:szCs w:val="18"/>
        </w:rPr>
        <w:t xml:space="preserve">Figure </w:t>
      </w:r>
      <w:r w:rsidRPr="00EF583E">
        <w:rPr>
          <w:rFonts w:ascii="Times New Roman" w:eastAsia="Times New Roman" w:hAnsi="Times New Roman" w:cs="Times New Roman"/>
          <w:sz w:val="16"/>
          <w:szCs w:val="18"/>
        </w:rPr>
        <w:fldChar w:fldCharType="begin"/>
      </w:r>
      <w:r w:rsidRPr="00EF583E">
        <w:rPr>
          <w:rFonts w:ascii="Times New Roman" w:eastAsia="Times New Roman" w:hAnsi="Times New Roman" w:cs="Times New Roman"/>
          <w:sz w:val="16"/>
          <w:szCs w:val="18"/>
        </w:rPr>
        <w:instrText xml:space="preserve"> SEQ Figure \* ARABIC </w:instrText>
      </w:r>
      <w:r w:rsidRPr="00EF583E">
        <w:rPr>
          <w:rFonts w:ascii="Times New Roman" w:eastAsia="Times New Roman" w:hAnsi="Times New Roman" w:cs="Times New Roman"/>
          <w:sz w:val="16"/>
          <w:szCs w:val="18"/>
        </w:rPr>
        <w:fldChar w:fldCharType="separate"/>
      </w:r>
      <w:r w:rsidRPr="00EF583E">
        <w:rPr>
          <w:rFonts w:ascii="Times New Roman" w:eastAsia="Times New Roman" w:hAnsi="Times New Roman" w:cs="Times New Roman"/>
          <w:sz w:val="16"/>
          <w:szCs w:val="18"/>
        </w:rPr>
        <w:t>5</w:t>
      </w:r>
      <w:r w:rsidRPr="00EF583E">
        <w:rPr>
          <w:rFonts w:ascii="Times New Roman" w:eastAsia="Times New Roman" w:hAnsi="Times New Roman" w:cs="Times New Roman"/>
          <w:sz w:val="16"/>
          <w:szCs w:val="18"/>
        </w:rPr>
        <w:fldChar w:fldCharType="end"/>
      </w:r>
      <w:r w:rsidRPr="00EF583E">
        <w:rPr>
          <w:rFonts w:ascii="Times New Roman" w:eastAsia="Times New Roman" w:hAnsi="Times New Roman" w:cs="Times New Roman"/>
          <w:sz w:val="16"/>
          <w:szCs w:val="18"/>
        </w:rPr>
        <w:t xml:space="preserve"> Rate matching procedure illustration</w:t>
      </w:r>
    </w:p>
    <w:p w14:paraId="488BFB59" w14:textId="59869A5E" w:rsidR="00462813" w:rsidRDefault="00462813" w:rsidP="000F16DB">
      <w:pPr>
        <w:rPr>
          <w:rFonts w:eastAsiaTheme="minorEastAsia"/>
        </w:rPr>
      </w:pPr>
      <w:r>
        <w:rPr>
          <w:rFonts w:eastAsiaTheme="minorEastAsia" w:hint="eastAsia"/>
        </w:rPr>
        <w:t>After</w:t>
      </w:r>
      <w:r>
        <w:rPr>
          <w:rFonts w:eastAsiaTheme="minorEastAsia"/>
        </w:rPr>
        <w:t xml:space="preserve"> rate matching, the corresponding bits in each signal </w:t>
      </w:r>
      <w:r w:rsidR="000C4989">
        <w:rPr>
          <w:rFonts w:eastAsiaTheme="minorEastAsia"/>
        </w:rPr>
        <w:t>block</w:t>
      </w:r>
      <w:r>
        <w:rPr>
          <w:rFonts w:eastAsiaTheme="minorEastAsia"/>
        </w:rPr>
        <w:t xml:space="preserve"> will be generated into OOK waveforms. Based on </w:t>
      </w:r>
      <w:r w:rsidR="000C4989">
        <w:rPr>
          <w:rFonts w:eastAsiaTheme="minorEastAsia"/>
        </w:rPr>
        <w:t xml:space="preserve">the </w:t>
      </w:r>
      <w:r>
        <w:rPr>
          <w:rFonts w:eastAsiaTheme="minorEastAsia"/>
        </w:rPr>
        <w:t xml:space="preserve">WID description, </w:t>
      </w:r>
      <w:r w:rsidR="006D12EC">
        <w:rPr>
          <w:rFonts w:eastAsiaTheme="minorEastAsia"/>
        </w:rPr>
        <w:t>information bits</w:t>
      </w:r>
      <w:r>
        <w:rPr>
          <w:rFonts w:eastAsiaTheme="minorEastAsia"/>
        </w:rPr>
        <w:t xml:space="preserve"> </w:t>
      </w:r>
      <w:r w:rsidR="006D12EC">
        <w:rPr>
          <w:rFonts w:eastAsiaTheme="minorEastAsia"/>
        </w:rPr>
        <w:t xml:space="preserve">will be carried on the OFDM sequence. Considering longer </w:t>
      </w:r>
      <w:r w:rsidR="000C4989">
        <w:rPr>
          <w:rFonts w:eastAsiaTheme="minorEastAsia"/>
        </w:rPr>
        <w:t>sequences</w:t>
      </w:r>
      <w:r w:rsidR="00D13299">
        <w:rPr>
          <w:rFonts w:eastAsiaTheme="minorEastAsia"/>
        </w:rPr>
        <w:t xml:space="preserve"> will have better detection performance, the OFDM sequence </w:t>
      </w:r>
      <w:r w:rsidR="001874FD">
        <w:rPr>
          <w:rFonts w:eastAsiaTheme="minorEastAsia"/>
        </w:rPr>
        <w:t xml:space="preserve">shall be </w:t>
      </w:r>
      <w:r w:rsidR="009773E7">
        <w:rPr>
          <w:rFonts w:eastAsiaTheme="minorEastAsia"/>
        </w:rPr>
        <w:t>modulated</w:t>
      </w:r>
      <w:r w:rsidR="001874FD">
        <w:rPr>
          <w:rFonts w:eastAsiaTheme="minorEastAsia"/>
        </w:rPr>
        <w:t xml:space="preserve"> </w:t>
      </w:r>
      <w:r w:rsidR="000C4989">
        <w:rPr>
          <w:rFonts w:eastAsiaTheme="minorEastAsia"/>
        </w:rPr>
        <w:t>or</w:t>
      </w:r>
      <w:r w:rsidR="001874FD">
        <w:rPr>
          <w:rFonts w:eastAsiaTheme="minorEastAsia"/>
        </w:rPr>
        <w:t xml:space="preserve"> spread as the </w:t>
      </w:r>
      <w:r w:rsidR="009773E7">
        <w:rPr>
          <w:rFonts w:eastAsiaTheme="minorEastAsia"/>
        </w:rPr>
        <w:t xml:space="preserve">target signal bandwidth </w:t>
      </w:r>
      <w:r w:rsidR="00D7455F">
        <w:rPr>
          <w:rFonts w:eastAsiaTheme="minorEastAsia"/>
        </w:rPr>
        <w:t xml:space="preserve">size </w:t>
      </w:r>
      <w:r w:rsidR="000C4989">
        <w:rPr>
          <w:rFonts w:eastAsiaTheme="minorEastAsia"/>
        </w:rPr>
        <w:t xml:space="preserve">to perform OOK modulation. If an ‘all-one’ sequence is selected to represent the waveform ‘ON’, then the input M bits can be just spread in the time domain for simplicity. For example, the input bits </w:t>
      </w:r>
      <w:r w:rsidR="000C4989" w:rsidRPr="00AC6DF6">
        <w:rPr>
          <w:rFonts w:eastAsiaTheme="minorEastAsia"/>
        </w:rPr>
        <w:t>[0 1]</w:t>
      </w:r>
      <w:r w:rsidR="000C4989">
        <w:rPr>
          <w:rFonts w:eastAsiaTheme="minorEastAsia"/>
        </w:rPr>
        <w:t xml:space="preserve"> can be spread as</w:t>
      </w:r>
      <w:r w:rsidR="000C4989" w:rsidRPr="00AC6DF6">
        <w:rPr>
          <w:rFonts w:eastAsiaTheme="minorEastAsia"/>
        </w:rPr>
        <w:t xml:space="preserve"> [ 0 0 0 0 … 0 0 1 1 1 1 …. 1 1]</w:t>
      </w:r>
      <w:r w:rsidR="000C4989">
        <w:rPr>
          <w:rFonts w:eastAsiaTheme="minorEastAsia"/>
        </w:rPr>
        <w:t>, and the all-one sequence ‘1 1 1 … 1 1’ is used to perform OOK modulation. If another OFDM sequence is utilized, the all-one sequence should be replaced as the selected sequence. T</w:t>
      </w:r>
      <w:r w:rsidR="009773E7">
        <w:rPr>
          <w:rFonts w:eastAsiaTheme="minorEastAsia"/>
        </w:rPr>
        <w:t xml:space="preserve">hen DFT precoder will be performed to generate frequency physical resource blocks. </w:t>
      </w:r>
    </w:p>
    <w:p w14:paraId="0C21448A" w14:textId="60EA5CD0" w:rsidR="00AC6DF6" w:rsidRDefault="000C4989" w:rsidP="00AC6DF6">
      <w:pPr>
        <w:rPr>
          <w:rFonts w:eastAsiaTheme="minorEastAsia"/>
        </w:rPr>
      </w:pPr>
      <w:r>
        <w:rPr>
          <w:rFonts w:eastAsiaTheme="minorEastAsia"/>
        </w:rPr>
        <w:t xml:space="preserve">Moreover, considering </w:t>
      </w:r>
      <w:r w:rsidR="00AC6DF6">
        <w:rPr>
          <w:rFonts w:eastAsiaTheme="minorEastAsia"/>
        </w:rPr>
        <w:t xml:space="preserve">the </w:t>
      </w:r>
      <w:r>
        <w:rPr>
          <w:rFonts w:eastAsiaTheme="minorEastAsia"/>
        </w:rPr>
        <w:t xml:space="preserve">generated </w:t>
      </w:r>
      <w:r w:rsidR="00AC6DF6">
        <w:rPr>
          <w:rFonts w:eastAsiaTheme="minorEastAsia"/>
        </w:rPr>
        <w:t xml:space="preserve">spectrum energy </w:t>
      </w:r>
      <w:r>
        <w:rPr>
          <w:rFonts w:eastAsiaTheme="minorEastAsia"/>
        </w:rPr>
        <w:t>may also be concentrated even if the OFDM sequence has been utilized to flat the spectrum</w:t>
      </w:r>
      <w:r w:rsidR="00AC6DF6">
        <w:rPr>
          <w:rFonts w:eastAsiaTheme="minorEastAsia"/>
        </w:rPr>
        <w:t xml:space="preserve">, </w:t>
      </w:r>
      <w:r w:rsidR="003A4B68">
        <w:rPr>
          <w:rFonts w:eastAsiaTheme="minorEastAsia" w:hint="eastAsia"/>
        </w:rPr>
        <w:t>a</w:t>
      </w:r>
      <w:r w:rsidR="003A4B68">
        <w:rPr>
          <w:rFonts w:eastAsiaTheme="minorEastAsia"/>
        </w:rPr>
        <w:t xml:space="preserve"> main-lobe part repetition method can be utilized to acquire additional frequency diversity gain for anti-fading</w:t>
      </w:r>
      <w:r w:rsidR="00AC6DF6">
        <w:rPr>
          <w:rFonts w:eastAsiaTheme="minorEastAsia"/>
        </w:rPr>
        <w:t xml:space="preserve">. Assuming x is the frequency domain sampling point input and m is an OFDM symbol, b is the input time domain waveform sampling, N is the total </w:t>
      </w:r>
      <w:r w:rsidR="00AC6DF6">
        <w:rPr>
          <w:rFonts w:eastAsiaTheme="minorEastAsia"/>
        </w:rPr>
        <w:lastRenderedPageBreak/>
        <w:t>time domain waveform sampling point size and L can be regarded as the number of REs. After DFT precoding, the signal in the m-th OFDM symbol can be further expressed as:</w:t>
      </w:r>
    </w:p>
    <w:p w14:paraId="734F1588" w14:textId="77777777" w:rsidR="00AC6DF6" w:rsidRDefault="00AC6DF6" w:rsidP="00AC6DF6">
      <w:pPr>
        <w:jc w:val="center"/>
      </w:pPr>
      <w:r w:rsidRPr="00735258">
        <w:rPr>
          <w:position w:val="-30"/>
        </w:rPr>
        <w:object w:dxaOrig="3680" w:dyaOrig="720" w14:anchorId="2AC96B2C">
          <v:shape id="_x0000_i1028" type="#_x0000_t75" style="width:184.5pt;height:36pt" o:ole="">
            <v:imagedata r:id="rId16" o:title=""/>
          </v:shape>
          <o:OLEObject Type="Embed" ProgID="Equation.DSMT4" ShapeID="_x0000_i1028" DrawAspect="Content" ObjectID="_1769858257" r:id="rId17"/>
        </w:object>
      </w:r>
    </w:p>
    <w:p w14:paraId="3BF9F379" w14:textId="62205E12" w:rsidR="00AC6DF6" w:rsidRDefault="003A4B68" w:rsidP="00265474">
      <w:r>
        <w:t xml:space="preserve">To </w:t>
      </w:r>
      <w:r w:rsidR="00265474">
        <w:t xml:space="preserve">better </w:t>
      </w:r>
      <w:r w:rsidR="002D58F4">
        <w:t xml:space="preserve">illustrate the </w:t>
      </w:r>
      <w:r w:rsidR="00265474">
        <w:t>anti-fading effect</w:t>
      </w:r>
      <w:r w:rsidR="002D58F4">
        <w:t xml:space="preserve"> based on</w:t>
      </w:r>
      <w:r w:rsidR="00265474">
        <w:t xml:space="preserve"> the mentioned method, all-one sequence is utilized as an example to show the </w:t>
      </w:r>
      <w:r w:rsidR="00AC6DF6">
        <w:t xml:space="preserve">frequency </w:t>
      </w:r>
      <w:r w:rsidR="00265474">
        <w:t xml:space="preserve">diversity gain. </w:t>
      </w:r>
      <w:r w:rsidR="00D32F04">
        <w:t xml:space="preserve">The formula after passing the channel and the </w:t>
      </w:r>
      <w:r w:rsidR="00AC6DF6">
        <w:t xml:space="preserve">amplitude-frequency response </w:t>
      </w:r>
      <w:r w:rsidR="00D32F04">
        <w:t>both</w:t>
      </w:r>
      <w:r w:rsidR="00AC6DF6">
        <w:t xml:space="preserve"> </w:t>
      </w:r>
      <w:r w:rsidR="00D32F04">
        <w:t xml:space="preserve">illustrate </w:t>
      </w:r>
      <w:r w:rsidR="00265474">
        <w:t>that frequency energy will be concentrated on the central part when OOK-4 generation is utilized</w:t>
      </w:r>
      <w:r w:rsidR="00AC6DF6">
        <w:t>:</w:t>
      </w:r>
    </w:p>
    <w:p w14:paraId="4B884F5E" w14:textId="4A162403" w:rsidR="00D32F04" w:rsidRPr="00EF583E" w:rsidRDefault="00EF583E" w:rsidP="00EF583E">
      <w:pPr>
        <w:spacing w:after="0" w:line="240" w:lineRule="auto"/>
        <w:rPr>
          <w:rFonts w:eastAsiaTheme="minorEastAsia"/>
        </w:rPr>
      </w:pPr>
      <w:r w:rsidRPr="00666935">
        <w:object w:dxaOrig="7200" w:dyaOrig="2480" w14:anchorId="7C5BDB6B">
          <v:shape id="_x0000_i1029" type="#_x0000_t75" style="width:270.5pt;height:93pt" o:ole="">
            <v:imagedata r:id="rId18" o:title=""/>
          </v:shape>
          <o:OLEObject Type="Embed" ProgID="Equation.DSMT4" ShapeID="_x0000_i1029" DrawAspect="Content" ObjectID="_1769858258" r:id="rId19"/>
        </w:object>
      </w:r>
      <w:r>
        <w:t xml:space="preserve">  </w:t>
      </w:r>
      <w:r>
        <w:rPr>
          <w:noProof/>
        </w:rPr>
        <w:drawing>
          <wp:inline distT="0" distB="0" distL="0" distR="0" wp14:anchorId="1DF68045" wp14:editId="14A39689">
            <wp:extent cx="1668488" cy="12488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70461" cy="1250286"/>
                    </a:xfrm>
                    <a:prstGeom prst="rect">
                      <a:avLst/>
                    </a:prstGeom>
                    <a:noFill/>
                  </pic:spPr>
                </pic:pic>
              </a:graphicData>
            </a:graphic>
          </wp:inline>
        </w:drawing>
      </w:r>
    </w:p>
    <w:p w14:paraId="3577BB08" w14:textId="309D4EFD" w:rsidR="00D32F04" w:rsidRPr="00A339D7" w:rsidRDefault="00A339D7" w:rsidP="00A339D7">
      <w:pPr>
        <w:pStyle w:val="aa"/>
        <w:jc w:val="center"/>
        <w:rPr>
          <w:rFonts w:ascii="Times New Roman" w:eastAsia="Times New Roman" w:hAnsi="Times New Roman" w:cs="Times New Roman"/>
          <w:sz w:val="16"/>
          <w:szCs w:val="18"/>
        </w:rPr>
      </w:pPr>
      <w:r w:rsidRPr="00D32F04">
        <w:rPr>
          <w:rFonts w:ascii="Times New Roman" w:eastAsia="Times New Roman" w:hAnsi="Times New Roman" w:cs="Times New Roman"/>
          <w:sz w:val="16"/>
          <w:szCs w:val="18"/>
        </w:rPr>
        <w:t xml:space="preserve">Figure </w:t>
      </w:r>
      <w:r w:rsidRPr="00D32F04">
        <w:rPr>
          <w:rFonts w:ascii="Times New Roman" w:eastAsia="Times New Roman" w:hAnsi="Times New Roman" w:cs="Times New Roman"/>
          <w:sz w:val="16"/>
          <w:szCs w:val="18"/>
        </w:rPr>
        <w:fldChar w:fldCharType="begin"/>
      </w:r>
      <w:r w:rsidRPr="00D32F04">
        <w:rPr>
          <w:rFonts w:ascii="Times New Roman" w:eastAsia="Times New Roman" w:hAnsi="Times New Roman" w:cs="Times New Roman"/>
          <w:sz w:val="16"/>
          <w:szCs w:val="18"/>
        </w:rPr>
        <w:instrText xml:space="preserve"> SEQ Figure \* ARABIC </w:instrText>
      </w:r>
      <w:r w:rsidRPr="00D32F04">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6</w:t>
      </w:r>
      <w:r w:rsidRPr="00D32F04">
        <w:rPr>
          <w:rFonts w:ascii="Times New Roman" w:eastAsia="Times New Roman" w:hAnsi="Times New Roman" w:cs="Times New Roman"/>
          <w:sz w:val="16"/>
          <w:szCs w:val="18"/>
        </w:rPr>
        <w:fldChar w:fldCharType="end"/>
      </w:r>
      <w:r w:rsidRPr="00D32F04">
        <w:rPr>
          <w:rFonts w:ascii="Times New Roman" w:eastAsia="Times New Roman" w:hAnsi="Times New Roman" w:cs="Times New Roman"/>
          <w:sz w:val="16"/>
          <w:szCs w:val="18"/>
        </w:rPr>
        <w:t xml:space="preserve"> </w:t>
      </w:r>
      <w:r>
        <w:rPr>
          <w:rFonts w:ascii="Times New Roman" w:eastAsia="Times New Roman" w:hAnsi="Times New Roman" w:cs="Times New Roman"/>
          <w:sz w:val="16"/>
          <w:szCs w:val="18"/>
        </w:rPr>
        <w:t>The formula and a</w:t>
      </w:r>
      <w:r w:rsidRPr="00D32F04">
        <w:rPr>
          <w:rFonts w:ascii="Times New Roman" w:eastAsia="Times New Roman" w:hAnsi="Times New Roman" w:cs="Times New Roman"/>
          <w:sz w:val="16"/>
          <w:szCs w:val="18"/>
        </w:rPr>
        <w:t>mplitude frequency response for basic OOK-option 4 scheme</w:t>
      </w:r>
    </w:p>
    <w:p w14:paraId="34A2C3F7" w14:textId="336372CC" w:rsidR="00D32F04" w:rsidRDefault="00A339D7" w:rsidP="00A339D7">
      <w:r>
        <w:t xml:space="preserve">Based on figure </w:t>
      </w:r>
      <w:r w:rsidR="00EF583E">
        <w:t>7</w:t>
      </w:r>
      <w:r>
        <w:t xml:space="preserve">, figure </w:t>
      </w:r>
      <w:r w:rsidR="00EF583E">
        <w:t>8</w:t>
      </w:r>
      <w:r>
        <w:t xml:space="preserve">, figure </w:t>
      </w:r>
      <w:r w:rsidR="00EF583E">
        <w:t>9</w:t>
      </w:r>
      <w:r>
        <w:t xml:space="preserve"> </w:t>
      </w:r>
      <w:r w:rsidR="00206F5F">
        <w:t xml:space="preserve">and </w:t>
      </w:r>
      <w:r>
        <w:t xml:space="preserve">figure </w:t>
      </w:r>
      <w:r w:rsidR="00EF583E">
        <w:t>10</w:t>
      </w:r>
      <w:r>
        <w:t xml:space="preserve">, the main lobe of the signal in the frequency response has the most significant contribution, while the side lobe has little contribution to the signal and can be cut off to reduce the occupied frequency resource. If such side lobe can be replaced by the main lobe, the frequency diversity gain will be acquired and the threshold effect can be mitigated. We name this idea </w:t>
      </w:r>
      <w:r w:rsidR="00206F5F">
        <w:t>a</w:t>
      </w:r>
      <w:r>
        <w:t xml:space="preserve"> ‘central part repetition’ scheme.</w:t>
      </w:r>
    </w:p>
    <w:p w14:paraId="78E346CC" w14:textId="52C129F9" w:rsidR="00206F5F" w:rsidRDefault="00A339D7" w:rsidP="00D32F04">
      <w:pPr>
        <w:rPr>
          <w:rFonts w:eastAsiaTheme="minorEastAsia"/>
        </w:rPr>
      </w:pPr>
      <w:r w:rsidRPr="00A339D7">
        <w:rPr>
          <w:noProof/>
        </w:rPr>
        <w:drawing>
          <wp:inline distT="0" distB="0" distL="0" distR="0" wp14:anchorId="14C8C26E" wp14:editId="5D839719">
            <wp:extent cx="2730746" cy="1515445"/>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rotWithShape="1">
                    <a:blip r:embed="rId21"/>
                    <a:srcRect l="9066" r="7291"/>
                    <a:stretch/>
                  </pic:blipFill>
                  <pic:spPr bwMode="auto">
                    <a:xfrm>
                      <a:off x="0" y="0"/>
                      <a:ext cx="2824844" cy="1567666"/>
                    </a:xfrm>
                    <a:prstGeom prst="rect">
                      <a:avLst/>
                    </a:prstGeom>
                    <a:ln>
                      <a:noFill/>
                    </a:ln>
                    <a:extLst>
                      <a:ext uri="{53640926-AAD7-44D8-BBD7-CCE9431645EC}">
                        <a14:shadowObscured xmlns:a14="http://schemas.microsoft.com/office/drawing/2010/main"/>
                      </a:ext>
                    </a:extLst>
                  </pic:spPr>
                </pic:pic>
              </a:graphicData>
            </a:graphic>
          </wp:inline>
        </w:drawing>
      </w:r>
      <w:r w:rsidR="00206F5F" w:rsidRPr="00206F5F">
        <w:rPr>
          <w:noProof/>
        </w:rPr>
        <w:t xml:space="preserve"> </w:t>
      </w:r>
      <w:r w:rsidR="00206F5F">
        <w:rPr>
          <w:noProof/>
        </w:rPr>
        <w:t xml:space="preserve">     </w:t>
      </w:r>
      <w:r w:rsidR="00206F5F" w:rsidRPr="00206F5F">
        <w:rPr>
          <w:rFonts w:eastAsiaTheme="minorEastAsia"/>
          <w:noProof/>
        </w:rPr>
        <w:drawing>
          <wp:inline distT="0" distB="0" distL="0" distR="0" wp14:anchorId="12DD69BF" wp14:editId="6FE0DCC5">
            <wp:extent cx="2123593" cy="1517259"/>
            <wp:effectExtent l="0" t="0" r="0" b="6985"/>
            <wp:docPr id="11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2"/>
                    <pic:cNvPicPr>
                      <a:picLocks noChangeAspect="1"/>
                    </pic:cNvPicPr>
                  </pic:nvPicPr>
                  <pic:blipFill>
                    <a:blip r:embed="rId22"/>
                    <a:stretch>
                      <a:fillRect/>
                    </a:stretch>
                  </pic:blipFill>
                  <pic:spPr>
                    <a:xfrm>
                      <a:off x="0" y="0"/>
                      <a:ext cx="2162773" cy="1545253"/>
                    </a:xfrm>
                    <a:prstGeom prst="rect">
                      <a:avLst/>
                    </a:prstGeom>
                  </pic:spPr>
                </pic:pic>
              </a:graphicData>
            </a:graphic>
          </wp:inline>
        </w:drawing>
      </w:r>
    </w:p>
    <w:p w14:paraId="1E59476C" w14:textId="2EFD7DF5" w:rsidR="00206F5F" w:rsidRDefault="00206F5F" w:rsidP="00206F5F">
      <w:pPr>
        <w:pStyle w:val="aa"/>
        <w:jc w:val="center"/>
        <w:rPr>
          <w:rFonts w:ascii="Times New Roman" w:eastAsia="Times New Roman" w:hAnsi="Times New Roman" w:cs="Times New Roman"/>
          <w:sz w:val="16"/>
          <w:szCs w:val="18"/>
        </w:rPr>
      </w:pPr>
      <w:r w:rsidRPr="00206F5F">
        <w:rPr>
          <w:rFonts w:ascii="Times New Roman" w:eastAsia="Times New Roman" w:hAnsi="Times New Roman" w:cs="Times New Roman"/>
          <w:sz w:val="16"/>
          <w:szCs w:val="18"/>
        </w:rPr>
        <w:t xml:space="preserve">Figure </w:t>
      </w:r>
      <w:r w:rsidRPr="00206F5F">
        <w:rPr>
          <w:rFonts w:ascii="Times New Roman" w:eastAsia="Times New Roman" w:hAnsi="Times New Roman" w:cs="Times New Roman"/>
          <w:sz w:val="16"/>
          <w:szCs w:val="18"/>
        </w:rPr>
        <w:fldChar w:fldCharType="begin"/>
      </w:r>
      <w:r w:rsidRPr="00206F5F">
        <w:rPr>
          <w:rFonts w:ascii="Times New Roman" w:eastAsia="Times New Roman" w:hAnsi="Times New Roman" w:cs="Times New Roman"/>
          <w:sz w:val="16"/>
          <w:szCs w:val="18"/>
        </w:rPr>
        <w:instrText xml:space="preserve"> SEQ Figure \* ARABIC </w:instrText>
      </w:r>
      <w:r w:rsidRPr="00206F5F">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7</w:t>
      </w:r>
      <w:r w:rsidRPr="00206F5F">
        <w:rPr>
          <w:rFonts w:ascii="Times New Roman" w:eastAsia="Times New Roman" w:hAnsi="Times New Roman" w:cs="Times New Roman"/>
          <w:sz w:val="16"/>
          <w:szCs w:val="18"/>
        </w:rPr>
        <w:fldChar w:fldCharType="end"/>
      </w:r>
      <w:r w:rsidRPr="00206F5F">
        <w:rPr>
          <w:rFonts w:ascii="Times New Roman" w:eastAsia="Times New Roman" w:hAnsi="Times New Roman" w:cs="Times New Roman"/>
          <w:sz w:val="16"/>
          <w:szCs w:val="18"/>
        </w:rPr>
        <w:t xml:space="preserve">. Frequency response </w:t>
      </w:r>
      <w:r>
        <w:rPr>
          <w:rFonts w:ascii="Times New Roman" w:eastAsia="Times New Roman" w:hAnsi="Times New Roman" w:cs="Times New Roman"/>
          <w:sz w:val="16"/>
          <w:szCs w:val="18"/>
        </w:rPr>
        <w:t xml:space="preserve">and time domain waveform </w:t>
      </w:r>
      <w:r w:rsidRPr="00206F5F">
        <w:rPr>
          <w:rFonts w:ascii="Times New Roman" w:eastAsia="Times New Roman" w:hAnsi="Times New Roman" w:cs="Times New Roman"/>
          <w:sz w:val="16"/>
          <w:szCs w:val="18"/>
        </w:rPr>
        <w:t>in all main-lobe and side-lobe</w:t>
      </w:r>
    </w:p>
    <w:p w14:paraId="2270045B" w14:textId="0D1D97B7" w:rsidR="00206F5F" w:rsidRDefault="00206F5F" w:rsidP="00206F5F">
      <w:pPr>
        <w:rPr>
          <w:noProof/>
        </w:rPr>
      </w:pPr>
      <w:r w:rsidRPr="00206F5F">
        <w:rPr>
          <w:rFonts w:eastAsiaTheme="minorEastAsia"/>
          <w:noProof/>
        </w:rPr>
        <w:drawing>
          <wp:inline distT="0" distB="0" distL="0" distR="0" wp14:anchorId="5D4935B9" wp14:editId="0BAB45CF">
            <wp:extent cx="2699345" cy="1532562"/>
            <wp:effectExtent l="0" t="0" r="6350" b="0"/>
            <wp:docPr id="12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2"/>
                    <pic:cNvPicPr>
                      <a:picLocks noChangeAspect="1"/>
                    </pic:cNvPicPr>
                  </pic:nvPicPr>
                  <pic:blipFill rotWithShape="1">
                    <a:blip r:embed="rId23"/>
                    <a:srcRect l="10461" r="8111"/>
                    <a:stretch/>
                  </pic:blipFill>
                  <pic:spPr bwMode="auto">
                    <a:xfrm>
                      <a:off x="0" y="0"/>
                      <a:ext cx="2716926" cy="1542544"/>
                    </a:xfrm>
                    <a:prstGeom prst="rect">
                      <a:avLst/>
                    </a:prstGeom>
                    <a:ln>
                      <a:noFill/>
                    </a:ln>
                    <a:extLst>
                      <a:ext uri="{53640926-AAD7-44D8-BBD7-CCE9431645EC}">
                        <a14:shadowObscured xmlns:a14="http://schemas.microsoft.com/office/drawing/2010/main"/>
                      </a:ext>
                    </a:extLst>
                  </pic:spPr>
                </pic:pic>
              </a:graphicData>
            </a:graphic>
          </wp:inline>
        </w:drawing>
      </w:r>
      <w:r w:rsidRPr="00206F5F">
        <w:rPr>
          <w:noProof/>
        </w:rPr>
        <w:t xml:space="preserve"> </w:t>
      </w:r>
      <w:r>
        <w:rPr>
          <w:noProof/>
        </w:rPr>
        <w:t xml:space="preserve">     </w:t>
      </w:r>
      <w:r w:rsidRPr="00206F5F">
        <w:rPr>
          <w:rFonts w:eastAsiaTheme="minorEastAsia"/>
          <w:noProof/>
        </w:rPr>
        <w:drawing>
          <wp:inline distT="0" distB="0" distL="0" distR="0" wp14:anchorId="403A437E" wp14:editId="461571C6">
            <wp:extent cx="2155371" cy="1538589"/>
            <wp:effectExtent l="0" t="0" r="0" b="5080"/>
            <wp:docPr id="11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5"/>
                    <pic:cNvPicPr>
                      <a:picLocks noChangeAspect="1"/>
                    </pic:cNvPicPr>
                  </pic:nvPicPr>
                  <pic:blipFill>
                    <a:blip r:embed="rId24"/>
                    <a:stretch>
                      <a:fillRect/>
                    </a:stretch>
                  </pic:blipFill>
                  <pic:spPr>
                    <a:xfrm>
                      <a:off x="0" y="0"/>
                      <a:ext cx="2163627" cy="1544482"/>
                    </a:xfrm>
                    <a:prstGeom prst="rect">
                      <a:avLst/>
                    </a:prstGeom>
                  </pic:spPr>
                </pic:pic>
              </a:graphicData>
            </a:graphic>
          </wp:inline>
        </w:drawing>
      </w:r>
    </w:p>
    <w:p w14:paraId="4351F6C3" w14:textId="78E7949D" w:rsidR="00206F5F" w:rsidRDefault="00206F5F" w:rsidP="00206F5F">
      <w:pPr>
        <w:pStyle w:val="aa"/>
        <w:jc w:val="center"/>
        <w:rPr>
          <w:rFonts w:ascii="Times New Roman" w:eastAsia="Times New Roman" w:hAnsi="Times New Roman" w:cs="Times New Roman"/>
          <w:sz w:val="16"/>
          <w:szCs w:val="18"/>
        </w:rPr>
      </w:pPr>
      <w:r w:rsidRPr="00206F5F">
        <w:rPr>
          <w:rFonts w:ascii="Times New Roman" w:eastAsia="Times New Roman" w:hAnsi="Times New Roman" w:cs="Times New Roman"/>
          <w:sz w:val="16"/>
          <w:szCs w:val="18"/>
        </w:rPr>
        <w:t xml:space="preserve">Figure </w:t>
      </w:r>
      <w:r w:rsidRPr="00206F5F">
        <w:rPr>
          <w:rFonts w:ascii="Times New Roman" w:eastAsia="Times New Roman" w:hAnsi="Times New Roman" w:cs="Times New Roman"/>
          <w:sz w:val="16"/>
          <w:szCs w:val="18"/>
        </w:rPr>
        <w:fldChar w:fldCharType="begin"/>
      </w:r>
      <w:r w:rsidRPr="00206F5F">
        <w:rPr>
          <w:rFonts w:ascii="Times New Roman" w:eastAsia="Times New Roman" w:hAnsi="Times New Roman" w:cs="Times New Roman"/>
          <w:sz w:val="16"/>
          <w:szCs w:val="18"/>
        </w:rPr>
        <w:instrText xml:space="preserve"> SEQ Figure \* ARABIC </w:instrText>
      </w:r>
      <w:r w:rsidRPr="00206F5F">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8</w:t>
      </w:r>
      <w:r w:rsidRPr="00206F5F">
        <w:rPr>
          <w:rFonts w:ascii="Times New Roman" w:eastAsia="Times New Roman" w:hAnsi="Times New Roman" w:cs="Times New Roman"/>
          <w:sz w:val="16"/>
          <w:szCs w:val="18"/>
        </w:rPr>
        <w:fldChar w:fldCharType="end"/>
      </w:r>
      <w:r w:rsidRPr="00206F5F">
        <w:rPr>
          <w:rFonts w:ascii="Times New Roman" w:eastAsia="Times New Roman" w:hAnsi="Times New Roman" w:cs="Times New Roman"/>
          <w:sz w:val="16"/>
          <w:szCs w:val="18"/>
        </w:rPr>
        <w:t>. Frequency response and time domain waveform after cutting off some side-lobe</w:t>
      </w:r>
    </w:p>
    <w:p w14:paraId="21A1BB9E" w14:textId="642A75DF" w:rsidR="00206F5F" w:rsidRDefault="00206F5F" w:rsidP="00206F5F">
      <w:pPr>
        <w:rPr>
          <w:noProof/>
        </w:rPr>
      </w:pPr>
      <w:r>
        <w:rPr>
          <w:rFonts w:eastAsiaTheme="minorEastAsia"/>
          <w:noProof/>
        </w:rPr>
        <w:lastRenderedPageBreak/>
        <mc:AlternateContent>
          <mc:Choice Requires="wps">
            <w:drawing>
              <wp:anchor distT="0" distB="0" distL="114300" distR="114300" simplePos="0" relativeHeight="251660288" behindDoc="0" locked="0" layoutInCell="1" allowOverlap="1" wp14:anchorId="043B6938" wp14:editId="2ACA12E3">
                <wp:simplePos x="0" y="0"/>
                <wp:positionH relativeFrom="column">
                  <wp:posOffset>2986684</wp:posOffset>
                </wp:positionH>
                <wp:positionV relativeFrom="paragraph">
                  <wp:posOffset>521970</wp:posOffset>
                </wp:positionV>
                <wp:extent cx="195943" cy="150495"/>
                <wp:effectExtent l="0" t="19050" r="33020" b="40005"/>
                <wp:wrapNone/>
                <wp:docPr id="4" name="右箭头 4"/>
                <wp:cNvGraphicFramePr/>
                <a:graphic xmlns:a="http://schemas.openxmlformats.org/drawingml/2006/main">
                  <a:graphicData uri="http://schemas.microsoft.com/office/word/2010/wordprocessingShape">
                    <wps:wsp>
                      <wps:cNvSpPr/>
                      <wps:spPr>
                        <a:xfrm>
                          <a:off x="0" y="0"/>
                          <a:ext cx="195943" cy="150495"/>
                        </a:xfrm>
                        <a:prstGeom prst="rightArrow">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F75FE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 o:spid="_x0000_s1026" type="#_x0000_t13" style="position:absolute;margin-left:235.15pt;margin-top:41.1pt;width:15.45pt;height:11.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" adj="13305" fillcolor="white [3212]" strokecolor="#2f5496 [2408]" strokeweight="1pt"/>
            </w:pict>
          </mc:Fallback>
        </mc:AlternateContent>
      </w:r>
      <w:r>
        <w:rPr>
          <w:rFonts w:eastAsiaTheme="minorEastAsia"/>
          <w:noProof/>
        </w:rPr>
        <mc:AlternateContent>
          <mc:Choice Requires="wps">
            <w:drawing>
              <wp:anchor distT="0" distB="0" distL="114300" distR="114300" simplePos="0" relativeHeight="251659264" behindDoc="0" locked="0" layoutInCell="1" allowOverlap="1" wp14:anchorId="77BD4443" wp14:editId="69E50264">
                <wp:simplePos x="0" y="0"/>
                <wp:positionH relativeFrom="column">
                  <wp:posOffset>1419225</wp:posOffset>
                </wp:positionH>
                <wp:positionV relativeFrom="paragraph">
                  <wp:posOffset>521635</wp:posOffset>
                </wp:positionV>
                <wp:extent cx="150725" cy="150725"/>
                <wp:effectExtent l="0" t="0" r="20955" b="20955"/>
                <wp:wrapNone/>
                <wp:docPr id="3" name="十字形 3"/>
                <wp:cNvGraphicFramePr/>
                <a:graphic xmlns:a="http://schemas.openxmlformats.org/drawingml/2006/main">
                  <a:graphicData uri="http://schemas.microsoft.com/office/word/2010/wordprocessingShape">
                    <wps:wsp>
                      <wps:cNvSpPr/>
                      <wps:spPr>
                        <a:xfrm>
                          <a:off x="0" y="0"/>
                          <a:ext cx="150725" cy="150725"/>
                        </a:xfrm>
                        <a:prstGeom prst="plus">
                          <a:avLst/>
                        </a:prstGeom>
                        <a:solidFill>
                          <a:schemeClr val="bg1"/>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CA5B060"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3" o:spid="_x0000_s1026" type="#_x0000_t11" style="position:absolute;margin-left:111.75pt;margin-top:41.05pt;width:11.85pt;height:11.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" fillcolor="white [3212]" strokecolor="#1f4d78 [1604]" strokeweight="1pt"/>
            </w:pict>
          </mc:Fallback>
        </mc:AlternateContent>
      </w:r>
      <w:r w:rsidRPr="00206F5F">
        <w:rPr>
          <w:rFonts w:eastAsiaTheme="minorEastAsia"/>
          <w:noProof/>
        </w:rPr>
        <w:drawing>
          <wp:inline distT="0" distB="0" distL="0" distR="0" wp14:anchorId="04D1EEF1" wp14:editId="5E8FE269">
            <wp:extent cx="1296237" cy="1046669"/>
            <wp:effectExtent l="0" t="0" r="0" b="0"/>
            <wp:docPr id="126"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5"/>
                    <pic:cNvPicPr>
                      <a:picLocks noChangeAspect="1"/>
                    </pic:cNvPicPr>
                  </pic:nvPicPr>
                  <pic:blipFill rotWithShape="1">
                    <a:blip r:embed="rId25"/>
                    <a:srcRect l="7694" r="7613"/>
                    <a:stretch/>
                  </pic:blipFill>
                  <pic:spPr>
                    <a:xfrm>
                      <a:off x="0" y="0"/>
                      <a:ext cx="1307239" cy="1055553"/>
                    </a:xfrm>
                    <a:prstGeom prst="rect">
                      <a:avLst/>
                    </a:prstGeom>
                  </pic:spPr>
                </pic:pic>
              </a:graphicData>
            </a:graphic>
          </wp:inline>
        </w:drawing>
      </w:r>
      <w:r>
        <w:rPr>
          <w:noProof/>
        </w:rPr>
        <w:t xml:space="preserve">     </w:t>
      </w:r>
      <w:r w:rsidRPr="00206F5F">
        <w:rPr>
          <w:noProof/>
        </w:rPr>
        <w:t xml:space="preserve"> </w:t>
      </w:r>
      <w:r w:rsidRPr="00206F5F">
        <w:rPr>
          <w:rFonts w:eastAsiaTheme="minorEastAsia"/>
          <w:noProof/>
        </w:rPr>
        <w:drawing>
          <wp:inline distT="0" distB="0" distL="0" distR="0" wp14:anchorId="0694134C" wp14:editId="74AFBAE3">
            <wp:extent cx="1238114" cy="1036516"/>
            <wp:effectExtent l="0" t="0" r="635" b="0"/>
            <wp:docPr id="122"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1"/>
                    <pic:cNvPicPr>
                      <a:picLocks noChangeAspect="1"/>
                    </pic:cNvPicPr>
                  </pic:nvPicPr>
                  <pic:blipFill rotWithShape="1">
                    <a:blip r:embed="rId26"/>
                    <a:srcRect l="9271" r="6036"/>
                    <a:stretch/>
                  </pic:blipFill>
                  <pic:spPr>
                    <a:xfrm>
                      <a:off x="0" y="0"/>
                      <a:ext cx="1254535" cy="1050263"/>
                    </a:xfrm>
                    <a:prstGeom prst="rect">
                      <a:avLst/>
                    </a:prstGeom>
                  </pic:spPr>
                </pic:pic>
              </a:graphicData>
            </a:graphic>
          </wp:inline>
        </w:drawing>
      </w:r>
      <w:r>
        <w:rPr>
          <w:noProof/>
        </w:rPr>
        <w:t xml:space="preserve">    </w:t>
      </w:r>
      <w:r w:rsidRPr="00206F5F">
        <w:rPr>
          <w:noProof/>
        </w:rPr>
        <w:t xml:space="preserve"> </w:t>
      </w:r>
      <w:r w:rsidRPr="00206F5F">
        <w:rPr>
          <w:noProof/>
        </w:rPr>
        <w:drawing>
          <wp:inline distT="0" distB="0" distL="0" distR="0" wp14:anchorId="54C63B7F" wp14:editId="72CA5C0D">
            <wp:extent cx="1878330" cy="1037918"/>
            <wp:effectExtent l="0" t="0" r="7620" b="0"/>
            <wp:docPr id="129"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8"/>
                    <pic:cNvPicPr>
                      <a:picLocks noChangeAspect="1"/>
                    </pic:cNvPicPr>
                  </pic:nvPicPr>
                  <pic:blipFill rotWithShape="1">
                    <a:blip r:embed="rId27"/>
                    <a:srcRect l="8747" r="7249"/>
                    <a:stretch/>
                  </pic:blipFill>
                  <pic:spPr bwMode="auto">
                    <a:xfrm>
                      <a:off x="0" y="0"/>
                      <a:ext cx="1930256" cy="1066611"/>
                    </a:xfrm>
                    <a:prstGeom prst="rect">
                      <a:avLst/>
                    </a:prstGeom>
                    <a:ln>
                      <a:noFill/>
                    </a:ln>
                    <a:extLst>
                      <a:ext uri="{53640926-AAD7-44D8-BBD7-CCE9431645EC}">
                        <a14:shadowObscured xmlns:a14="http://schemas.microsoft.com/office/drawing/2010/main"/>
                      </a:ext>
                    </a:extLst>
                  </pic:spPr>
                </pic:pic>
              </a:graphicData>
            </a:graphic>
          </wp:inline>
        </w:drawing>
      </w:r>
    </w:p>
    <w:p w14:paraId="44F034BF" w14:textId="3CF47E93" w:rsidR="00206F5F" w:rsidRDefault="00206F5F" w:rsidP="00206F5F">
      <w:pPr>
        <w:pStyle w:val="aa"/>
        <w:jc w:val="center"/>
        <w:rPr>
          <w:rFonts w:ascii="Times New Roman" w:eastAsia="Times New Roman" w:hAnsi="Times New Roman" w:cs="Times New Roman"/>
          <w:sz w:val="16"/>
          <w:szCs w:val="18"/>
        </w:rPr>
      </w:pPr>
      <w:r w:rsidRPr="00206F5F">
        <w:rPr>
          <w:rFonts w:ascii="Times New Roman" w:eastAsia="Times New Roman" w:hAnsi="Times New Roman" w:cs="Times New Roman"/>
          <w:sz w:val="16"/>
          <w:szCs w:val="18"/>
        </w:rPr>
        <w:t xml:space="preserve">Figure </w:t>
      </w:r>
      <w:r w:rsidRPr="00206F5F">
        <w:rPr>
          <w:rFonts w:ascii="Times New Roman" w:eastAsia="Times New Roman" w:hAnsi="Times New Roman" w:cs="Times New Roman"/>
          <w:sz w:val="16"/>
          <w:szCs w:val="18"/>
        </w:rPr>
        <w:fldChar w:fldCharType="begin"/>
      </w:r>
      <w:r w:rsidRPr="00206F5F">
        <w:rPr>
          <w:rFonts w:ascii="Times New Roman" w:eastAsia="Times New Roman" w:hAnsi="Times New Roman" w:cs="Times New Roman"/>
          <w:sz w:val="16"/>
          <w:szCs w:val="18"/>
        </w:rPr>
        <w:instrText xml:space="preserve"> SEQ Figure \* ARABIC </w:instrText>
      </w:r>
      <w:r w:rsidRPr="00206F5F">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9</w:t>
      </w:r>
      <w:r w:rsidRPr="00206F5F">
        <w:rPr>
          <w:rFonts w:ascii="Times New Roman" w:eastAsia="Times New Roman" w:hAnsi="Times New Roman" w:cs="Times New Roman"/>
          <w:sz w:val="16"/>
          <w:szCs w:val="18"/>
        </w:rPr>
        <w:fldChar w:fldCharType="end"/>
      </w:r>
      <w:r w:rsidRPr="00206F5F">
        <w:rPr>
          <w:rFonts w:ascii="Times New Roman" w:eastAsia="Times New Roman" w:hAnsi="Times New Roman" w:cs="Times New Roman"/>
          <w:sz w:val="16"/>
          <w:szCs w:val="18"/>
        </w:rPr>
        <w:t>. The frequency effect after some side-lobe is cut off and replaced by main-lobe</w:t>
      </w:r>
    </w:p>
    <w:p w14:paraId="0454BE8C" w14:textId="79D508A2" w:rsidR="00206F5F" w:rsidRDefault="00F86CA4" w:rsidP="00206F5F">
      <w:pPr>
        <w:rPr>
          <w:noProof/>
        </w:rPr>
      </w:pPr>
      <w:r>
        <w:rPr>
          <w:rFonts w:eastAsiaTheme="minorEastAsia"/>
          <w:noProof/>
        </w:rPr>
        <mc:AlternateContent>
          <mc:Choice Requires="wps">
            <w:drawing>
              <wp:anchor distT="0" distB="0" distL="114300" distR="114300" simplePos="0" relativeHeight="251662336" behindDoc="0" locked="0" layoutInCell="1" allowOverlap="1" wp14:anchorId="516FDE2B" wp14:editId="65525192">
                <wp:simplePos x="0" y="0"/>
                <wp:positionH relativeFrom="column">
                  <wp:posOffset>1421354</wp:posOffset>
                </wp:positionH>
                <wp:positionV relativeFrom="paragraph">
                  <wp:posOffset>511810</wp:posOffset>
                </wp:positionV>
                <wp:extent cx="150725" cy="150725"/>
                <wp:effectExtent l="0" t="0" r="20955" b="20955"/>
                <wp:wrapNone/>
                <wp:docPr id="6" name="十字形 6"/>
                <wp:cNvGraphicFramePr/>
                <a:graphic xmlns:a="http://schemas.openxmlformats.org/drawingml/2006/main">
                  <a:graphicData uri="http://schemas.microsoft.com/office/word/2010/wordprocessingShape">
                    <wps:wsp>
                      <wps:cNvSpPr/>
                      <wps:spPr>
                        <a:xfrm>
                          <a:off x="0" y="0"/>
                          <a:ext cx="150725" cy="150725"/>
                        </a:xfrm>
                        <a:prstGeom prst="plus">
                          <a:avLst/>
                        </a:prstGeom>
                        <a:solidFill>
                          <a:schemeClr val="bg1"/>
                        </a:solidFill>
                        <a:ln>
                          <a:solidFill>
                            <a:schemeClr val="accent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1F5BD19" id="十字形 6" o:spid="_x0000_s1026" type="#_x0000_t11" style="position:absolute;margin-left:111.9pt;margin-top:40.3pt;width:11.85pt;height:11.8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" fillcolor="white [3212]" strokecolor="#1f4d78 [1604]" strokeweight="1pt"/>
            </w:pict>
          </mc:Fallback>
        </mc:AlternateContent>
      </w:r>
      <w:r>
        <w:rPr>
          <w:rFonts w:eastAsiaTheme="minorEastAsia"/>
          <w:noProof/>
        </w:rPr>
        <mc:AlternateContent>
          <mc:Choice Requires="wps">
            <w:drawing>
              <wp:anchor distT="0" distB="0" distL="114300" distR="114300" simplePos="0" relativeHeight="251664384" behindDoc="0" locked="0" layoutInCell="1" allowOverlap="1" wp14:anchorId="0234A470" wp14:editId="039A5B65">
                <wp:simplePos x="0" y="0"/>
                <wp:positionH relativeFrom="column">
                  <wp:posOffset>2991129</wp:posOffset>
                </wp:positionH>
                <wp:positionV relativeFrom="paragraph">
                  <wp:posOffset>508635</wp:posOffset>
                </wp:positionV>
                <wp:extent cx="195943" cy="150495"/>
                <wp:effectExtent l="0" t="19050" r="33020" b="40005"/>
                <wp:wrapNone/>
                <wp:docPr id="7" name="右箭头 7"/>
                <wp:cNvGraphicFramePr/>
                <a:graphic xmlns:a="http://schemas.openxmlformats.org/drawingml/2006/main">
                  <a:graphicData uri="http://schemas.microsoft.com/office/word/2010/wordprocessingShape">
                    <wps:wsp>
                      <wps:cNvSpPr/>
                      <wps:spPr>
                        <a:xfrm>
                          <a:off x="0" y="0"/>
                          <a:ext cx="195943" cy="150495"/>
                        </a:xfrm>
                        <a:prstGeom prst="rightArrow">
                          <a:avLst/>
                        </a:prstGeom>
                        <a:solidFill>
                          <a:schemeClr val="bg1"/>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0B921B8" id="右箭头 7" o:spid="_x0000_s1026" type="#_x0000_t13" style="position:absolute;margin-left:235.5pt;margin-top:40.05pt;width:15.45pt;height:11.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" adj="13305" fillcolor="white [3212]" strokecolor="#2f5496 [2408]" strokeweight="1pt"/>
            </w:pict>
          </mc:Fallback>
        </mc:AlternateContent>
      </w:r>
      <w:r w:rsidR="00206F5F" w:rsidRPr="00206F5F">
        <w:rPr>
          <w:rFonts w:eastAsiaTheme="minorEastAsia"/>
          <w:noProof/>
        </w:rPr>
        <w:drawing>
          <wp:inline distT="0" distB="0" distL="0" distR="0" wp14:anchorId="2B617C93" wp14:editId="55F4CB39">
            <wp:extent cx="1400352" cy="1051397"/>
            <wp:effectExtent l="0" t="0" r="0" b="0"/>
            <wp:docPr id="130"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9"/>
                    <pic:cNvPicPr>
                      <a:picLocks noChangeAspect="1"/>
                    </pic:cNvPicPr>
                  </pic:nvPicPr>
                  <pic:blipFill>
                    <a:blip r:embed="rId28"/>
                    <a:stretch>
                      <a:fillRect/>
                    </a:stretch>
                  </pic:blipFill>
                  <pic:spPr>
                    <a:xfrm>
                      <a:off x="0" y="0"/>
                      <a:ext cx="1400352" cy="1051397"/>
                    </a:xfrm>
                    <a:prstGeom prst="rect">
                      <a:avLst/>
                    </a:prstGeom>
                  </pic:spPr>
                </pic:pic>
              </a:graphicData>
            </a:graphic>
          </wp:inline>
        </w:drawing>
      </w:r>
      <w:r w:rsidR="00206F5F" w:rsidRPr="00206F5F">
        <w:rPr>
          <w:noProof/>
        </w:rPr>
        <w:t xml:space="preserve"> </w:t>
      </w:r>
      <w:r w:rsidR="00206F5F">
        <w:rPr>
          <w:noProof/>
        </w:rPr>
        <w:t xml:space="preserve">  </w:t>
      </w:r>
      <w:r w:rsidR="00206F5F" w:rsidRPr="00206F5F">
        <w:rPr>
          <w:rFonts w:eastAsiaTheme="minorEastAsia"/>
          <w:noProof/>
        </w:rPr>
        <w:drawing>
          <wp:inline distT="0" distB="0" distL="0" distR="0" wp14:anchorId="7C45ED76" wp14:editId="21B3B365">
            <wp:extent cx="1400352" cy="1051397"/>
            <wp:effectExtent l="0" t="0" r="0" b="0"/>
            <wp:docPr id="132"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1"/>
                    <pic:cNvPicPr>
                      <a:picLocks noChangeAspect="1"/>
                    </pic:cNvPicPr>
                  </pic:nvPicPr>
                  <pic:blipFill>
                    <a:blip r:embed="rId28"/>
                    <a:stretch>
                      <a:fillRect/>
                    </a:stretch>
                  </pic:blipFill>
                  <pic:spPr>
                    <a:xfrm>
                      <a:off x="0" y="0"/>
                      <a:ext cx="1400352" cy="1051397"/>
                    </a:xfrm>
                    <a:prstGeom prst="rect">
                      <a:avLst/>
                    </a:prstGeom>
                  </pic:spPr>
                </pic:pic>
              </a:graphicData>
            </a:graphic>
          </wp:inline>
        </w:drawing>
      </w:r>
      <w:r w:rsidR="00206F5F" w:rsidRPr="00206F5F">
        <w:rPr>
          <w:noProof/>
        </w:rPr>
        <w:t xml:space="preserve"> </w:t>
      </w:r>
      <w:r w:rsidR="00206F5F">
        <w:rPr>
          <w:noProof/>
        </w:rPr>
        <w:t xml:space="preserve">  </w:t>
      </w:r>
      <w:r>
        <w:rPr>
          <w:noProof/>
        </w:rPr>
        <w:t xml:space="preserve"> </w:t>
      </w:r>
      <w:r w:rsidR="00206F5F" w:rsidRPr="00206F5F">
        <w:rPr>
          <w:noProof/>
        </w:rPr>
        <w:drawing>
          <wp:inline distT="0" distB="0" distL="0" distR="0" wp14:anchorId="7CBC0A51" wp14:editId="25C35419">
            <wp:extent cx="1863572" cy="1050712"/>
            <wp:effectExtent l="0" t="0" r="3810" b="0"/>
            <wp:docPr id="134"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3"/>
                    <pic:cNvPicPr>
                      <a:picLocks noChangeAspect="1"/>
                    </pic:cNvPicPr>
                  </pic:nvPicPr>
                  <pic:blipFill rotWithShape="1">
                    <a:blip r:embed="rId29"/>
                    <a:srcRect l="4783" r="6513"/>
                    <a:stretch/>
                  </pic:blipFill>
                  <pic:spPr bwMode="auto">
                    <a:xfrm>
                      <a:off x="0" y="0"/>
                      <a:ext cx="1864787" cy="1051397"/>
                    </a:xfrm>
                    <a:prstGeom prst="rect">
                      <a:avLst/>
                    </a:prstGeom>
                    <a:ln>
                      <a:noFill/>
                    </a:ln>
                    <a:extLst>
                      <a:ext uri="{53640926-AAD7-44D8-BBD7-CCE9431645EC}">
                        <a14:shadowObscured xmlns:a14="http://schemas.microsoft.com/office/drawing/2010/main"/>
                      </a:ext>
                    </a:extLst>
                  </pic:spPr>
                </pic:pic>
              </a:graphicData>
            </a:graphic>
          </wp:inline>
        </w:drawing>
      </w:r>
    </w:p>
    <w:p w14:paraId="7CB935A5" w14:textId="3D078A8F" w:rsidR="00F86CA4" w:rsidRPr="00F86CA4" w:rsidRDefault="00F86CA4" w:rsidP="00F86CA4">
      <w:pPr>
        <w:pStyle w:val="aa"/>
        <w:jc w:val="center"/>
        <w:rPr>
          <w:rFonts w:ascii="Times New Roman" w:eastAsia="Times New Roman" w:hAnsi="Times New Roman" w:cs="Times New Roman"/>
          <w:sz w:val="16"/>
          <w:szCs w:val="18"/>
        </w:rPr>
      </w:pPr>
      <w:r w:rsidRPr="00F86CA4">
        <w:rPr>
          <w:rFonts w:ascii="Times New Roman" w:eastAsia="Times New Roman" w:hAnsi="Times New Roman" w:cs="Times New Roman"/>
          <w:sz w:val="16"/>
          <w:szCs w:val="18"/>
        </w:rPr>
        <w:t xml:space="preserve">Figure </w:t>
      </w:r>
      <w:r w:rsidRPr="00F86CA4">
        <w:rPr>
          <w:rFonts w:ascii="Times New Roman" w:eastAsia="Times New Roman" w:hAnsi="Times New Roman" w:cs="Times New Roman"/>
          <w:sz w:val="16"/>
          <w:szCs w:val="18"/>
        </w:rPr>
        <w:fldChar w:fldCharType="begin"/>
      </w:r>
      <w:r w:rsidRPr="00F86CA4">
        <w:rPr>
          <w:rFonts w:ascii="Times New Roman" w:eastAsia="Times New Roman" w:hAnsi="Times New Roman" w:cs="Times New Roman"/>
          <w:sz w:val="16"/>
          <w:szCs w:val="18"/>
        </w:rPr>
        <w:instrText xml:space="preserve"> SEQ Figure \* ARABIC </w:instrText>
      </w:r>
      <w:r w:rsidRPr="00F86CA4">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10</w:t>
      </w:r>
      <w:r w:rsidRPr="00F86CA4">
        <w:rPr>
          <w:rFonts w:ascii="Times New Roman" w:eastAsia="Times New Roman" w:hAnsi="Times New Roman" w:cs="Times New Roman"/>
          <w:sz w:val="16"/>
          <w:szCs w:val="18"/>
        </w:rPr>
        <w:fldChar w:fldCharType="end"/>
      </w:r>
      <w:r w:rsidRPr="00F86CA4">
        <w:rPr>
          <w:rFonts w:ascii="Times New Roman" w:eastAsia="Times New Roman" w:hAnsi="Times New Roman" w:cs="Times New Roman"/>
          <w:sz w:val="16"/>
          <w:szCs w:val="18"/>
        </w:rPr>
        <w:t xml:space="preserve">. The time domain waveform effect after </w:t>
      </w:r>
      <w:r w:rsidRPr="00206F5F">
        <w:rPr>
          <w:rFonts w:ascii="Times New Roman" w:eastAsia="Times New Roman" w:hAnsi="Times New Roman" w:cs="Times New Roman"/>
          <w:sz w:val="16"/>
          <w:szCs w:val="18"/>
        </w:rPr>
        <w:t>some side-lobe is cut off and replaced by main-lobe</w:t>
      </w:r>
    </w:p>
    <w:p w14:paraId="0D501606" w14:textId="2975B2B4" w:rsidR="00D32F04" w:rsidRDefault="00D32F04" w:rsidP="00D32F04">
      <w:r>
        <w:t xml:space="preserve">The scheme can be described from two aspects. First, we can disperse effective energy distribution. That is to say, we can generate more DFT precoding, reserve the main lobe and reduce the power of each main lobe to guarantee constant total energy and acquire frequency diversity. Meanwhile, we can also cut off the side lobe in the allocated bandwidth and replace </w:t>
      </w:r>
      <w:r w:rsidR="00F86CA4">
        <w:t>it</w:t>
      </w:r>
      <w:r>
        <w:t xml:space="preserve"> with the repeated main lobe generated in the first step.</w:t>
      </w:r>
      <w:r w:rsidR="00F86CA4">
        <w:t xml:space="preserve"> The process can be further described in the following steps:</w:t>
      </w:r>
    </w:p>
    <w:p w14:paraId="05DD6581" w14:textId="154908EF" w:rsidR="00F86CA4" w:rsidRDefault="00F86CA4" w:rsidP="00F86CA4">
      <w:r w:rsidRPr="00005CF8">
        <w:rPr>
          <w:b/>
        </w:rPr>
        <w:t>Step 1:</w:t>
      </w:r>
      <w:r>
        <w:rPr>
          <w:b/>
        </w:rPr>
        <w:t xml:space="preserve"> </w:t>
      </w:r>
      <w:r w:rsidRPr="00005CF8">
        <w:t xml:space="preserve">Generate a </w:t>
      </w:r>
      <w:r w:rsidR="00F850B4">
        <w:t>DFT precoding</w:t>
      </w:r>
      <w:r>
        <w:t xml:space="preserve"> input with bandwidth R</w:t>
      </w:r>
    </w:p>
    <w:p w14:paraId="23556A6D" w14:textId="59EFF716" w:rsidR="00F86CA4" w:rsidRDefault="00F86CA4" w:rsidP="00D32F04">
      <w:pPr>
        <w:rPr>
          <w:b/>
        </w:rPr>
      </w:pPr>
      <w:r w:rsidRPr="00005CF8">
        <w:rPr>
          <w:b/>
        </w:rPr>
        <w:object w:dxaOrig="7261" w:dyaOrig="1801" w14:anchorId="5C8610A7">
          <v:shape id="_x0000_i1030" type="#_x0000_t75" style="width:160pt;height:39.5pt" o:ole="">
            <v:imagedata r:id="rId30" o:title=""/>
          </v:shape>
          <o:OLEObject Type="Embed" ProgID="Visio.Drawing.15" ShapeID="_x0000_i1030" DrawAspect="Content" ObjectID="_1769858259" r:id="rId31"/>
        </w:object>
      </w:r>
    </w:p>
    <w:p w14:paraId="21A99552" w14:textId="7305A2A7" w:rsidR="00F86CA4" w:rsidRDefault="00F86CA4" w:rsidP="00F86CA4">
      <w:r w:rsidRPr="00005CF8">
        <w:rPr>
          <w:b/>
        </w:rPr>
        <w:t xml:space="preserve">Step </w:t>
      </w:r>
      <w:r>
        <w:rPr>
          <w:b/>
        </w:rPr>
        <w:t>2</w:t>
      </w:r>
      <w:r w:rsidRPr="00005CF8">
        <w:rPr>
          <w:b/>
        </w:rPr>
        <w:t>:</w:t>
      </w:r>
      <w:r>
        <w:t xml:space="preserve"> G</w:t>
      </w:r>
      <w:r w:rsidRPr="00005CF8">
        <w:t>enerate multiple DFT precoding inputs based on frequency position</w:t>
      </w:r>
    </w:p>
    <w:p w14:paraId="5C53AA3C" w14:textId="1E1651DD" w:rsidR="00F86CA4" w:rsidRDefault="00F86CA4" w:rsidP="00D32F04">
      <w:pPr>
        <w:rPr>
          <w:rFonts w:eastAsiaTheme="minorEastAsia"/>
        </w:rPr>
      </w:pPr>
      <w:r w:rsidRPr="00005CF8">
        <w:rPr>
          <w:rFonts w:eastAsiaTheme="minorEastAsia"/>
        </w:rPr>
        <w:object w:dxaOrig="13276" w:dyaOrig="5941" w14:anchorId="1BA141FE">
          <v:shape id="_x0000_i1031" type="#_x0000_t75" style="width:289.5pt;height:130pt" o:ole="">
            <v:imagedata r:id="rId32" o:title=""/>
          </v:shape>
          <o:OLEObject Type="Embed" ProgID="Visio.Drawing.15" ShapeID="_x0000_i1031" DrawAspect="Content" ObjectID="_1769858260" r:id="rId33"/>
        </w:object>
      </w:r>
    </w:p>
    <w:p w14:paraId="03456FB0" w14:textId="77777777" w:rsidR="00F86CA4" w:rsidRDefault="00F86CA4" w:rsidP="00F86CA4">
      <w:r w:rsidRPr="00005CF8">
        <w:rPr>
          <w:b/>
        </w:rPr>
        <w:t xml:space="preserve">Step </w:t>
      </w:r>
      <w:r>
        <w:rPr>
          <w:b/>
        </w:rPr>
        <w:t>3</w:t>
      </w:r>
      <w:r w:rsidRPr="00005CF8">
        <w:rPr>
          <w:b/>
        </w:rPr>
        <w:t>:</w:t>
      </w:r>
      <w:r>
        <w:rPr>
          <w:b/>
        </w:rPr>
        <w:t xml:space="preserve"> </w:t>
      </w:r>
      <w:r w:rsidRPr="00005CF8">
        <w:t xml:space="preserve">Cut off the side lobe. For simply, we can assume the size of </w:t>
      </w:r>
      <w:r>
        <w:t>reserved main lobe</w:t>
      </w:r>
      <w:r w:rsidRPr="00005CF8">
        <w:t xml:space="preserve"> is </w:t>
      </w:r>
      <w:r>
        <w:t>R</w:t>
      </w:r>
      <w:r w:rsidRPr="00005CF8">
        <w:t>/</w:t>
      </w:r>
      <w:r>
        <w:t>X.</w:t>
      </w:r>
    </w:p>
    <w:p w14:paraId="2CCEDC57" w14:textId="77777777" w:rsidR="00F86CA4" w:rsidRDefault="00F86CA4" w:rsidP="00F86CA4">
      <w:pPr>
        <w:rPr>
          <w:rFonts w:eastAsiaTheme="minorEastAsia"/>
        </w:rPr>
      </w:pPr>
      <w:r w:rsidRPr="00696E7B">
        <w:rPr>
          <w:rFonts w:eastAsiaTheme="minorEastAsia"/>
        </w:rPr>
        <w:object w:dxaOrig="13306" w:dyaOrig="5477" w14:anchorId="7351E293">
          <v:shape id="_x0000_i1032" type="#_x0000_t75" style="width:288.5pt;height:119pt" o:ole="">
            <v:imagedata r:id="rId34" o:title=""/>
          </v:shape>
          <o:OLEObject Type="Embed" ProgID="Visio.Drawing.15" ShapeID="_x0000_i1032" DrawAspect="Content" ObjectID="_1769858261" r:id="rId35"/>
        </w:object>
      </w:r>
    </w:p>
    <w:p w14:paraId="7C38497F" w14:textId="45496C5C" w:rsidR="00F86CA4" w:rsidRPr="00F86CA4" w:rsidRDefault="00F86CA4" w:rsidP="00F86CA4">
      <w:pPr>
        <w:rPr>
          <w:rFonts w:eastAsiaTheme="minorEastAsia"/>
        </w:rPr>
      </w:pPr>
      <w:r w:rsidRPr="00005CF8">
        <w:rPr>
          <w:b/>
        </w:rPr>
        <w:t xml:space="preserve">Step </w:t>
      </w:r>
      <w:r>
        <w:rPr>
          <w:b/>
        </w:rPr>
        <w:t>4</w:t>
      </w:r>
      <w:r w:rsidRPr="00005CF8">
        <w:rPr>
          <w:b/>
        </w:rPr>
        <w:t>:</w:t>
      </w:r>
      <w:r>
        <w:rPr>
          <w:b/>
        </w:rPr>
        <w:t xml:space="preserve"> </w:t>
      </w:r>
      <w:r w:rsidRPr="00696E7B">
        <w:t>Sequential splicing.</w:t>
      </w:r>
      <w:r>
        <w:t xml:space="preserve"> Since X segment is generated, the total bandwidth of splicing size is still R.</w:t>
      </w:r>
    </w:p>
    <w:p w14:paraId="1EBD8A0B" w14:textId="61F18BCA" w:rsidR="00F86CA4" w:rsidRDefault="00F86CA4" w:rsidP="00D32F04">
      <w:pPr>
        <w:rPr>
          <w:rFonts w:eastAsiaTheme="minorEastAsia"/>
        </w:rPr>
      </w:pPr>
      <w:r w:rsidRPr="00696E7B">
        <w:rPr>
          <w:rFonts w:eastAsiaTheme="minorEastAsia"/>
        </w:rPr>
        <w:object w:dxaOrig="7711" w:dyaOrig="1741" w14:anchorId="562CB591">
          <v:shape id="_x0000_i1033" type="#_x0000_t75" style="width:167.5pt;height:37.5pt" o:ole="">
            <v:imagedata r:id="rId36" o:title=""/>
          </v:shape>
          <o:OLEObject Type="Embed" ProgID="Visio.Drawing.15" ShapeID="_x0000_i1033" DrawAspect="Content" ObjectID="_1769858262" r:id="rId37"/>
        </w:object>
      </w:r>
    </w:p>
    <w:p w14:paraId="0A8CBBE6" w14:textId="5CA0D491" w:rsidR="00EA4670" w:rsidRPr="00EA4670" w:rsidRDefault="00EA4670" w:rsidP="00EA4670">
      <w:pPr>
        <w:pStyle w:val="aa"/>
        <w:jc w:val="center"/>
        <w:rPr>
          <w:rFonts w:ascii="Times New Roman" w:eastAsia="Times New Roman" w:hAnsi="Times New Roman" w:cs="Times New Roman"/>
          <w:sz w:val="16"/>
          <w:szCs w:val="18"/>
        </w:rPr>
      </w:pPr>
      <w:r w:rsidRPr="00EA4670">
        <w:rPr>
          <w:rFonts w:ascii="Times New Roman" w:eastAsia="Times New Roman" w:hAnsi="Times New Roman" w:cs="Times New Roman"/>
          <w:sz w:val="16"/>
          <w:szCs w:val="18"/>
        </w:rPr>
        <w:t xml:space="preserve">Figure </w:t>
      </w:r>
      <w:r w:rsidRPr="00EA4670">
        <w:rPr>
          <w:rFonts w:ascii="Times New Roman" w:eastAsia="Times New Roman" w:hAnsi="Times New Roman" w:cs="Times New Roman"/>
          <w:sz w:val="16"/>
          <w:szCs w:val="18"/>
        </w:rPr>
        <w:fldChar w:fldCharType="begin"/>
      </w:r>
      <w:r w:rsidRPr="00EA4670">
        <w:rPr>
          <w:rFonts w:ascii="Times New Roman" w:eastAsia="Times New Roman" w:hAnsi="Times New Roman" w:cs="Times New Roman"/>
          <w:sz w:val="16"/>
          <w:szCs w:val="18"/>
        </w:rPr>
        <w:instrText xml:space="preserve"> SEQ Figure \* ARABIC </w:instrText>
      </w:r>
      <w:r w:rsidRPr="00EA4670">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11</w:t>
      </w:r>
      <w:r w:rsidRPr="00EA4670">
        <w:rPr>
          <w:rFonts w:ascii="Times New Roman" w:eastAsia="Times New Roman" w:hAnsi="Times New Roman" w:cs="Times New Roman"/>
          <w:sz w:val="16"/>
          <w:szCs w:val="18"/>
        </w:rPr>
        <w:fldChar w:fldCharType="end"/>
      </w:r>
      <w:r w:rsidRPr="00EA4670">
        <w:rPr>
          <w:rFonts w:ascii="Times New Roman" w:eastAsia="Times New Roman" w:hAnsi="Times New Roman" w:cs="Times New Roman"/>
          <w:sz w:val="16"/>
          <w:szCs w:val="18"/>
        </w:rPr>
        <w:t>. Generation process of the scheme ‘central part repetition’</w:t>
      </w:r>
    </w:p>
    <w:p w14:paraId="4C6205F6" w14:textId="0937D92D" w:rsidR="00F86CA4" w:rsidRDefault="00F86CA4" w:rsidP="00F86CA4">
      <w:pPr>
        <w:rPr>
          <w:rFonts w:eastAsiaTheme="minorEastAsia"/>
        </w:rPr>
      </w:pPr>
      <w:r>
        <w:rPr>
          <w:rFonts w:eastAsiaTheme="minorEastAsia"/>
        </w:rPr>
        <w:t xml:space="preserve">Based on this scheme, there will be X frequency peak spread evenly over the allocated bandwidth, and the tradeoff between a single spike and </w:t>
      </w:r>
      <w:r w:rsidR="00EA4670">
        <w:rPr>
          <w:rFonts w:eastAsiaTheme="minorEastAsia"/>
        </w:rPr>
        <w:t>the number of side-</w:t>
      </w:r>
      <w:r>
        <w:rPr>
          <w:rFonts w:eastAsiaTheme="minorEastAsia"/>
        </w:rPr>
        <w:t xml:space="preserve">lobe </w:t>
      </w:r>
      <w:r w:rsidR="00EA4670">
        <w:rPr>
          <w:rFonts w:eastAsiaTheme="minorEastAsia"/>
        </w:rPr>
        <w:t>can be</w:t>
      </w:r>
      <w:r>
        <w:rPr>
          <w:rFonts w:eastAsiaTheme="minorEastAsia"/>
        </w:rPr>
        <w:t xml:space="preserve"> </w:t>
      </w:r>
      <w:r w:rsidR="00EA4670">
        <w:rPr>
          <w:rFonts w:eastAsiaTheme="minorEastAsia"/>
        </w:rPr>
        <w:t xml:space="preserve">also </w:t>
      </w:r>
      <w:r>
        <w:rPr>
          <w:rFonts w:eastAsiaTheme="minorEastAsia"/>
        </w:rPr>
        <w:t>found</w:t>
      </w:r>
      <w:r w:rsidR="00EA4670">
        <w:rPr>
          <w:rFonts w:eastAsiaTheme="minorEastAsia"/>
        </w:rPr>
        <w:t>.</w:t>
      </w:r>
      <w:r>
        <w:rPr>
          <w:rFonts w:eastAsiaTheme="minorEastAsia"/>
        </w:rPr>
        <w:t xml:space="preserve"> </w:t>
      </w:r>
      <w:r w:rsidR="00EA4670">
        <w:rPr>
          <w:rFonts w:eastAsiaTheme="minorEastAsia"/>
        </w:rPr>
        <w:t>A</w:t>
      </w:r>
      <w:r>
        <w:rPr>
          <w:rFonts w:eastAsiaTheme="minorEastAsia"/>
        </w:rPr>
        <w:t>n example with a repeat number of 8 is shown in figure 1</w:t>
      </w:r>
      <w:r w:rsidR="00EF583E">
        <w:rPr>
          <w:rFonts w:eastAsiaTheme="minorEastAsia"/>
        </w:rPr>
        <w:t>2</w:t>
      </w:r>
      <w:r>
        <w:rPr>
          <w:rFonts w:eastAsiaTheme="minorEastAsia"/>
        </w:rPr>
        <w:t xml:space="preserve"> and figure 1</w:t>
      </w:r>
      <w:r w:rsidR="00EF583E">
        <w:rPr>
          <w:rFonts w:eastAsiaTheme="minorEastAsia"/>
        </w:rPr>
        <w:t>3</w:t>
      </w:r>
      <w:r>
        <w:rPr>
          <w:rFonts w:eastAsiaTheme="minorEastAsia"/>
        </w:rPr>
        <w:t xml:space="preserve">. </w:t>
      </w:r>
      <w:r w:rsidR="00EA4670">
        <w:rPr>
          <w:rFonts w:eastAsiaTheme="minorEastAsia"/>
        </w:rPr>
        <w:t xml:space="preserve">As can be seen, </w:t>
      </w:r>
      <w:r>
        <w:rPr>
          <w:rFonts w:eastAsiaTheme="minorEastAsia"/>
        </w:rPr>
        <w:t>at least one main peak energy can be utilized to ge</w:t>
      </w:r>
      <w:r w:rsidR="00EA4670">
        <w:rPr>
          <w:rFonts w:eastAsiaTheme="minorEastAsia"/>
        </w:rPr>
        <w:t>nerate the time domain waveform, a</w:t>
      </w:r>
      <w:r>
        <w:rPr>
          <w:rFonts w:eastAsiaTheme="minorEastAsia"/>
        </w:rPr>
        <w:t xml:space="preserve"> more specific mathematical process of such a scheme can be referred to in Appendix B.</w:t>
      </w:r>
    </w:p>
    <w:p w14:paraId="6F31C9FC" w14:textId="13C08BE9" w:rsidR="00F86CA4" w:rsidRDefault="00EA4670" w:rsidP="00D32F04">
      <w:pPr>
        <w:rPr>
          <w:rFonts w:eastAsiaTheme="minorEastAsia"/>
        </w:rPr>
      </w:pPr>
      <w:r w:rsidRPr="006D0677">
        <w:rPr>
          <w:rFonts w:eastAsiaTheme="minorEastAsia" w:hint="eastAsia"/>
          <w:noProof/>
        </w:rPr>
        <w:drawing>
          <wp:inline distT="0" distB="0" distL="0" distR="0" wp14:anchorId="5BEA6607" wp14:editId="4A590DC8">
            <wp:extent cx="2595213" cy="194563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600729" cy="1949771"/>
                    </a:xfrm>
                    <a:prstGeom prst="rect">
                      <a:avLst/>
                    </a:prstGeom>
                    <a:noFill/>
                    <a:ln>
                      <a:noFill/>
                    </a:ln>
                  </pic:spPr>
                </pic:pic>
              </a:graphicData>
            </a:graphic>
          </wp:inline>
        </w:drawing>
      </w:r>
      <w:r>
        <w:rPr>
          <w:rFonts w:eastAsiaTheme="minorEastAsia" w:hint="eastAsia"/>
        </w:rPr>
        <w:t xml:space="preserve"> </w:t>
      </w:r>
      <w:r w:rsidRPr="006D0677">
        <w:rPr>
          <w:rFonts w:eastAsiaTheme="minorEastAsia" w:hint="eastAsia"/>
          <w:noProof/>
        </w:rPr>
        <w:drawing>
          <wp:inline distT="0" distB="0" distL="0" distR="0" wp14:anchorId="3E364B7D" wp14:editId="43FAD094">
            <wp:extent cx="2594371" cy="19450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07480" cy="1954833"/>
                    </a:xfrm>
                    <a:prstGeom prst="rect">
                      <a:avLst/>
                    </a:prstGeom>
                    <a:noFill/>
                    <a:ln>
                      <a:noFill/>
                    </a:ln>
                  </pic:spPr>
                </pic:pic>
              </a:graphicData>
            </a:graphic>
          </wp:inline>
        </w:drawing>
      </w:r>
    </w:p>
    <w:p w14:paraId="47D3453D" w14:textId="481DBA63" w:rsidR="00EA4670" w:rsidRDefault="00EA4670" w:rsidP="00EA4670">
      <w:pPr>
        <w:pStyle w:val="aa"/>
        <w:ind w:left="420" w:firstLine="420"/>
        <w:rPr>
          <w:rFonts w:ascii="Times New Roman" w:eastAsia="Times New Roman" w:hAnsi="Times New Roman" w:cs="Times New Roman"/>
          <w:sz w:val="16"/>
          <w:szCs w:val="18"/>
        </w:rPr>
      </w:pPr>
      <w:r w:rsidRPr="00EA4670">
        <w:rPr>
          <w:rFonts w:ascii="Times New Roman" w:eastAsia="Times New Roman" w:hAnsi="Times New Roman" w:cs="Times New Roman"/>
          <w:sz w:val="16"/>
          <w:szCs w:val="18"/>
        </w:rPr>
        <w:t xml:space="preserve">Figure </w:t>
      </w:r>
      <w:r w:rsidRPr="00EA4670">
        <w:rPr>
          <w:rFonts w:ascii="Times New Roman" w:eastAsia="Times New Roman" w:hAnsi="Times New Roman" w:cs="Times New Roman"/>
          <w:sz w:val="16"/>
          <w:szCs w:val="18"/>
        </w:rPr>
        <w:fldChar w:fldCharType="begin"/>
      </w:r>
      <w:r w:rsidRPr="00EA4670">
        <w:rPr>
          <w:rFonts w:ascii="Times New Roman" w:eastAsia="Times New Roman" w:hAnsi="Times New Roman" w:cs="Times New Roman"/>
          <w:sz w:val="16"/>
          <w:szCs w:val="18"/>
        </w:rPr>
        <w:instrText xml:space="preserve"> SEQ Figure \* ARABIC </w:instrText>
      </w:r>
      <w:r w:rsidRPr="00EA4670">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12</w:t>
      </w:r>
      <w:r w:rsidRPr="00EA4670">
        <w:rPr>
          <w:rFonts w:ascii="Times New Roman" w:eastAsia="Times New Roman" w:hAnsi="Times New Roman" w:cs="Times New Roman"/>
          <w:sz w:val="16"/>
          <w:szCs w:val="18"/>
        </w:rPr>
        <w:fldChar w:fldCharType="end"/>
      </w:r>
      <w:r w:rsidRPr="00EA4670">
        <w:rPr>
          <w:rFonts w:ascii="Times New Roman" w:eastAsia="Times New Roman" w:hAnsi="Times New Roman" w:cs="Times New Roman"/>
          <w:sz w:val="16"/>
          <w:szCs w:val="18"/>
        </w:rPr>
        <w:t xml:space="preserve"> AFR for the proposed scheme</w:t>
      </w:r>
      <w:r>
        <w:rPr>
          <w:rFonts w:ascii="Times New Roman" w:eastAsia="Times New Roman" w:hAnsi="Times New Roman" w:cs="Times New Roman"/>
          <w:sz w:val="16"/>
          <w:szCs w:val="18"/>
        </w:rPr>
        <w:t xml:space="preserve">                     </w:t>
      </w:r>
      <w:r w:rsidRPr="00EA4670">
        <w:rPr>
          <w:rFonts w:ascii="Times New Roman" w:eastAsia="Times New Roman" w:hAnsi="Times New Roman" w:cs="Times New Roman"/>
          <w:sz w:val="16"/>
          <w:szCs w:val="18"/>
        </w:rPr>
        <w:t xml:space="preserve">Figure </w:t>
      </w:r>
      <w:r w:rsidRPr="00EA4670">
        <w:rPr>
          <w:rFonts w:ascii="Times New Roman" w:eastAsia="Times New Roman" w:hAnsi="Times New Roman" w:cs="Times New Roman"/>
          <w:sz w:val="16"/>
          <w:szCs w:val="18"/>
        </w:rPr>
        <w:fldChar w:fldCharType="begin"/>
      </w:r>
      <w:r w:rsidRPr="00EA4670">
        <w:rPr>
          <w:rFonts w:ascii="Times New Roman" w:eastAsia="Times New Roman" w:hAnsi="Times New Roman" w:cs="Times New Roman"/>
          <w:sz w:val="16"/>
          <w:szCs w:val="18"/>
        </w:rPr>
        <w:instrText xml:space="preserve"> SEQ Figure \* ARABIC </w:instrText>
      </w:r>
      <w:r w:rsidRPr="00EA4670">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13</w:t>
      </w:r>
      <w:r w:rsidRPr="00EA4670">
        <w:rPr>
          <w:rFonts w:ascii="Times New Roman" w:eastAsia="Times New Roman" w:hAnsi="Times New Roman" w:cs="Times New Roman"/>
          <w:sz w:val="16"/>
          <w:szCs w:val="18"/>
        </w:rPr>
        <w:fldChar w:fldCharType="end"/>
      </w:r>
      <w:r w:rsidRPr="00EA4670">
        <w:rPr>
          <w:rFonts w:ascii="Times New Roman" w:eastAsia="Times New Roman" w:hAnsi="Times New Roman" w:cs="Times New Roman"/>
          <w:sz w:val="16"/>
          <w:szCs w:val="18"/>
        </w:rPr>
        <w:t xml:space="preserve"> PSD for the proposed scheme</w:t>
      </w:r>
    </w:p>
    <w:p w14:paraId="6B7BA771" w14:textId="1B0F5A3A" w:rsidR="00EA4670" w:rsidRDefault="00EA4670" w:rsidP="00EA4670">
      <w:pPr>
        <w:rPr>
          <w:rFonts w:cs="Times New Roman"/>
          <w:szCs w:val="18"/>
        </w:rPr>
      </w:pPr>
      <w:r>
        <w:rPr>
          <w:rFonts w:eastAsiaTheme="minorEastAsia"/>
        </w:rPr>
        <w:t xml:space="preserve">Moreover, the simulation results for the proposed ‘central part repetition’ scheme are also provided. Assuming the repeat number is </w:t>
      </w:r>
      <w:r>
        <w:rPr>
          <w:rFonts w:cs="Times New Roman"/>
          <w:szCs w:val="18"/>
        </w:rPr>
        <w:t>8 and the cut off frequency location is 1/8 of the whole LP-WUS bandwidth, 3 chip rates are simulated with 4-bit ADC and an order 5 filter. The detailed simulation assumption can be found in Appendix A.</w:t>
      </w:r>
    </w:p>
    <w:p w14:paraId="370520BD" w14:textId="2FE123D7" w:rsidR="00EA4670" w:rsidRPr="00EA4670" w:rsidRDefault="00EA4670" w:rsidP="00EA4670">
      <w:pPr>
        <w:rPr>
          <w:rFonts w:eastAsiaTheme="minorEastAsia" w:cs="Times New Roman"/>
          <w:sz w:val="16"/>
          <w:szCs w:val="18"/>
        </w:rPr>
      </w:pPr>
      <w:r w:rsidRPr="00EA4670">
        <w:rPr>
          <w:rFonts w:cs="Times New Roman"/>
          <w:noProof/>
          <w:sz w:val="16"/>
          <w:szCs w:val="18"/>
        </w:rPr>
        <w:lastRenderedPageBreak/>
        <w:drawing>
          <wp:inline distT="0" distB="0" distL="0" distR="0" wp14:anchorId="374FCEBB" wp14:editId="0C740409">
            <wp:extent cx="2384155" cy="19061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40">
                      <a:extLst>
                        <a:ext uri="{28A0092B-C50C-407E-A947-70E740481C1C}">
                          <a14:useLocalDpi xmlns:a14="http://schemas.microsoft.com/office/drawing/2010/main" val="0"/>
                        </a:ext>
                      </a:extLst>
                    </a:blip>
                    <a:srcRect r="6229"/>
                    <a:stretch/>
                  </pic:blipFill>
                  <pic:spPr bwMode="auto">
                    <a:xfrm>
                      <a:off x="0" y="0"/>
                      <a:ext cx="2415330" cy="193106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cs="Times New Roman" w:hint="eastAsia"/>
          <w:sz w:val="16"/>
          <w:szCs w:val="18"/>
        </w:rPr>
        <w:t xml:space="preserve"> </w:t>
      </w:r>
      <w:r>
        <w:rPr>
          <w:rFonts w:eastAsiaTheme="minorEastAsia" w:cs="Times New Roman"/>
          <w:sz w:val="16"/>
          <w:szCs w:val="18"/>
        </w:rPr>
        <w:t xml:space="preserve">      </w:t>
      </w:r>
      <w:r w:rsidRPr="005A23F8">
        <w:rPr>
          <w:rFonts w:asciiTheme="majorHAnsi" w:eastAsia="黑体" w:hAnsiTheme="majorHAnsi" w:cstheme="majorBidi"/>
          <w:noProof/>
        </w:rPr>
        <w:drawing>
          <wp:inline distT="0" distB="0" distL="0" distR="0" wp14:anchorId="6B28B53C" wp14:editId="37592903">
            <wp:extent cx="2512921" cy="1883942"/>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39713" cy="1904028"/>
                    </a:xfrm>
                    <a:prstGeom prst="rect">
                      <a:avLst/>
                    </a:prstGeom>
                    <a:noFill/>
                    <a:ln>
                      <a:noFill/>
                    </a:ln>
                  </pic:spPr>
                </pic:pic>
              </a:graphicData>
            </a:graphic>
          </wp:inline>
        </w:drawing>
      </w:r>
    </w:p>
    <w:p w14:paraId="7A2B1E5B" w14:textId="52087861" w:rsidR="00EA4670" w:rsidRDefault="00EA4670" w:rsidP="00A70DFB">
      <w:pPr>
        <w:pStyle w:val="aa"/>
        <w:ind w:firstLineChars="100" w:firstLine="160"/>
        <w:rPr>
          <w:rFonts w:ascii="Times New Roman" w:eastAsia="Times New Roman" w:hAnsi="Times New Roman" w:cs="Times New Roman"/>
          <w:sz w:val="16"/>
          <w:szCs w:val="18"/>
        </w:rPr>
      </w:pPr>
      <w:r w:rsidRPr="00EA4670">
        <w:rPr>
          <w:rFonts w:ascii="Times New Roman" w:eastAsia="Times New Roman" w:hAnsi="Times New Roman" w:cs="Times New Roman"/>
          <w:sz w:val="16"/>
          <w:szCs w:val="18"/>
        </w:rPr>
        <w:t xml:space="preserve">Figure </w:t>
      </w:r>
      <w:r w:rsidRPr="00EA4670">
        <w:rPr>
          <w:rFonts w:ascii="Times New Roman" w:eastAsia="Times New Roman" w:hAnsi="Times New Roman" w:cs="Times New Roman"/>
          <w:sz w:val="16"/>
          <w:szCs w:val="18"/>
        </w:rPr>
        <w:fldChar w:fldCharType="begin"/>
      </w:r>
      <w:r w:rsidRPr="00EA4670">
        <w:rPr>
          <w:rFonts w:ascii="Times New Roman" w:eastAsia="Times New Roman" w:hAnsi="Times New Roman" w:cs="Times New Roman"/>
          <w:sz w:val="16"/>
          <w:szCs w:val="18"/>
        </w:rPr>
        <w:instrText xml:space="preserve"> SEQ Figure \* ARABIC </w:instrText>
      </w:r>
      <w:r w:rsidRPr="00EA4670">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14</w:t>
      </w:r>
      <w:r w:rsidRPr="00EA4670">
        <w:rPr>
          <w:rFonts w:ascii="Times New Roman" w:eastAsia="Times New Roman" w:hAnsi="Times New Roman" w:cs="Times New Roman"/>
          <w:sz w:val="16"/>
          <w:szCs w:val="18"/>
        </w:rPr>
        <w:fldChar w:fldCharType="end"/>
      </w:r>
      <w:r w:rsidRPr="00EA4670">
        <w:rPr>
          <w:rFonts w:ascii="Times New Roman" w:eastAsia="Times New Roman" w:hAnsi="Times New Roman" w:cs="Times New Roman"/>
          <w:sz w:val="16"/>
          <w:szCs w:val="18"/>
        </w:rPr>
        <w:t xml:space="preserve"> </w:t>
      </w:r>
      <w:r w:rsidR="00A70DFB">
        <w:rPr>
          <w:rFonts w:ascii="Times New Roman" w:eastAsia="Times New Roman" w:hAnsi="Times New Roman" w:cs="Times New Roman"/>
          <w:sz w:val="16"/>
          <w:szCs w:val="18"/>
        </w:rPr>
        <w:t>Different</w:t>
      </w:r>
      <w:r w:rsidRPr="00EA4670">
        <w:rPr>
          <w:rFonts w:ascii="Times New Roman" w:eastAsia="Times New Roman" w:hAnsi="Times New Roman" w:cs="Times New Roman"/>
          <w:sz w:val="16"/>
          <w:szCs w:val="18"/>
        </w:rPr>
        <w:t xml:space="preserve"> rates for the proposed OOK-4 </w:t>
      </w:r>
      <w:r w:rsidR="00A70DFB">
        <w:rPr>
          <w:rFonts w:ascii="Times New Roman" w:eastAsia="Times New Roman" w:hAnsi="Times New Roman" w:cs="Times New Roman"/>
          <w:sz w:val="16"/>
          <w:szCs w:val="18"/>
        </w:rPr>
        <w:t xml:space="preserve">scheme       </w:t>
      </w:r>
      <w:r w:rsidR="00A70DFB" w:rsidRPr="00A70DFB">
        <w:rPr>
          <w:rFonts w:ascii="Times New Roman" w:eastAsia="Times New Roman" w:hAnsi="Times New Roman" w:cs="Times New Roman"/>
          <w:sz w:val="16"/>
          <w:szCs w:val="18"/>
        </w:rPr>
        <w:t xml:space="preserve">Figure </w:t>
      </w:r>
      <w:r w:rsidR="00A70DFB" w:rsidRPr="00A70DFB">
        <w:rPr>
          <w:rFonts w:ascii="Times New Roman" w:eastAsia="Times New Roman" w:hAnsi="Times New Roman" w:cs="Times New Roman"/>
          <w:sz w:val="16"/>
          <w:szCs w:val="18"/>
        </w:rPr>
        <w:fldChar w:fldCharType="begin"/>
      </w:r>
      <w:r w:rsidR="00A70DFB" w:rsidRPr="00A70DFB">
        <w:rPr>
          <w:rFonts w:ascii="Times New Roman" w:eastAsia="Times New Roman" w:hAnsi="Times New Roman" w:cs="Times New Roman"/>
          <w:sz w:val="16"/>
          <w:szCs w:val="18"/>
        </w:rPr>
        <w:instrText xml:space="preserve"> SEQ Figure \* ARABIC </w:instrText>
      </w:r>
      <w:r w:rsidR="00A70DFB" w:rsidRPr="00A70DFB">
        <w:rPr>
          <w:rFonts w:ascii="Times New Roman" w:eastAsia="Times New Roman" w:hAnsi="Times New Roman" w:cs="Times New Roman"/>
          <w:sz w:val="16"/>
          <w:szCs w:val="18"/>
        </w:rPr>
        <w:fldChar w:fldCharType="separate"/>
      </w:r>
      <w:r w:rsidR="00EF583E">
        <w:rPr>
          <w:rFonts w:ascii="Times New Roman" w:eastAsia="Times New Roman" w:hAnsi="Times New Roman" w:cs="Times New Roman"/>
          <w:noProof/>
          <w:sz w:val="16"/>
          <w:szCs w:val="18"/>
        </w:rPr>
        <w:t>15</w:t>
      </w:r>
      <w:r w:rsidR="00A70DFB" w:rsidRPr="00A70DFB">
        <w:rPr>
          <w:rFonts w:ascii="Times New Roman" w:eastAsia="Times New Roman" w:hAnsi="Times New Roman" w:cs="Times New Roman"/>
          <w:sz w:val="16"/>
          <w:szCs w:val="18"/>
        </w:rPr>
        <w:fldChar w:fldCharType="end"/>
      </w:r>
      <w:r w:rsidR="00A70DFB" w:rsidRPr="00A70DFB">
        <w:rPr>
          <w:rFonts w:ascii="Times New Roman" w:eastAsia="Times New Roman" w:hAnsi="Times New Roman" w:cs="Times New Roman"/>
          <w:sz w:val="16"/>
          <w:szCs w:val="18"/>
        </w:rPr>
        <w:t xml:space="preserve"> Performance of other proposed scheme in 28kbps</w:t>
      </w:r>
    </w:p>
    <w:p w14:paraId="3708B064" w14:textId="7BEB10C8" w:rsidR="00A70DFB" w:rsidRDefault="00A70DFB" w:rsidP="00A70DFB">
      <w:pPr>
        <w:rPr>
          <w:rFonts w:eastAsiaTheme="minorEastAsia"/>
        </w:rPr>
      </w:pPr>
      <w:r>
        <w:rPr>
          <w:rFonts w:eastAsiaTheme="minorEastAsia" w:hint="eastAsia"/>
        </w:rPr>
        <w:t>C</w:t>
      </w:r>
      <w:r>
        <w:rPr>
          <w:rFonts w:eastAsiaTheme="minorEastAsia"/>
        </w:rPr>
        <w:t xml:space="preserve">onsidering other solutions are also provided in the TR, a </w:t>
      </w:r>
      <w:r w:rsidRPr="00E30A6E">
        <w:rPr>
          <w:rFonts w:eastAsiaTheme="minorEastAsia"/>
        </w:rPr>
        <w:t>comparison</w:t>
      </w:r>
      <w:r>
        <w:rPr>
          <w:rFonts w:eastAsiaTheme="minorEastAsia"/>
        </w:rPr>
        <w:t xml:space="preserve"> of these schemes is also displayed in the following figure. </w:t>
      </w:r>
      <w:r w:rsidRPr="00362D84">
        <w:rPr>
          <w:rFonts w:eastAsiaTheme="minorEastAsia"/>
        </w:rPr>
        <w:t>For a fair comparison, the same bandwidth, total power, signal structure and rec</w:t>
      </w:r>
      <w:r>
        <w:rPr>
          <w:rFonts w:eastAsiaTheme="minorEastAsia"/>
        </w:rPr>
        <w:t>eiver process are assumed, and 4bit</w:t>
      </w:r>
      <w:r w:rsidRPr="00362D84">
        <w:rPr>
          <w:rFonts w:eastAsiaTheme="minorEastAsia"/>
        </w:rPr>
        <w:t xml:space="preserve"> ADC is assumed to guarantee that the detection performance is not affected. The detailed assumptions can be found in Appendix</w:t>
      </w:r>
      <w:r>
        <w:rPr>
          <w:rFonts w:eastAsiaTheme="minorEastAsia"/>
        </w:rPr>
        <w:t xml:space="preserve"> A</w:t>
      </w:r>
      <w:r w:rsidRPr="00362D84">
        <w:rPr>
          <w:rFonts w:eastAsiaTheme="minorEastAsia"/>
        </w:rPr>
        <w:t>.</w:t>
      </w:r>
    </w:p>
    <w:p w14:paraId="4DD314CC" w14:textId="0FAEFAC2" w:rsidR="00A70DFB" w:rsidRDefault="00A70DFB" w:rsidP="00A70DFB">
      <w:pPr>
        <w:rPr>
          <w:rFonts w:eastAsiaTheme="minorEastAsia"/>
        </w:rPr>
      </w:pPr>
      <w:r>
        <w:rPr>
          <w:rFonts w:eastAsiaTheme="minorEastAsia"/>
        </w:rPr>
        <w:t>As can be seen in figure 1</w:t>
      </w:r>
      <w:r w:rsidR="00EF583E">
        <w:rPr>
          <w:rFonts w:eastAsiaTheme="minorEastAsia"/>
        </w:rPr>
        <w:t>5</w:t>
      </w:r>
      <w:r>
        <w:rPr>
          <w:rFonts w:eastAsiaTheme="minorEastAsia"/>
        </w:rPr>
        <w:t>, each solution improves the original scheme. A</w:t>
      </w:r>
      <w:r w:rsidRPr="001E588D">
        <w:rPr>
          <w:rFonts w:eastAsiaTheme="minorEastAsia"/>
        </w:rPr>
        <w:t xml:space="preserve">t least 3dB performance gain can be observed from the alternative ‘1’ and ‘-1’ due to the 2-length cyclic shift lower down the high spike in the frequency domain. </w:t>
      </w:r>
      <w:r>
        <w:rPr>
          <w:rFonts w:eastAsiaTheme="minorEastAsia"/>
        </w:rPr>
        <w:t xml:space="preserve">However, since </w:t>
      </w:r>
      <w:r w:rsidRPr="001E588D">
        <w:rPr>
          <w:rFonts w:eastAsiaTheme="minorEastAsia"/>
        </w:rPr>
        <w:t xml:space="preserve">only 2 </w:t>
      </w:r>
      <w:r>
        <w:rPr>
          <w:rFonts w:eastAsiaTheme="minorEastAsia"/>
        </w:rPr>
        <w:t>phases</w:t>
      </w:r>
      <w:r w:rsidRPr="001E588D">
        <w:rPr>
          <w:rFonts w:eastAsiaTheme="minorEastAsia"/>
        </w:rPr>
        <w:t xml:space="preserve"> </w:t>
      </w:r>
      <w:r>
        <w:rPr>
          <w:rFonts w:eastAsiaTheme="minorEastAsia"/>
        </w:rPr>
        <w:t>are</w:t>
      </w:r>
      <w:r w:rsidRPr="001E588D">
        <w:rPr>
          <w:rFonts w:eastAsiaTheme="minorEastAsia"/>
        </w:rPr>
        <w:t xml:space="preserve"> used in the time domain </w:t>
      </w:r>
      <w:r>
        <w:rPr>
          <w:rFonts w:eastAsiaTheme="minorEastAsia"/>
        </w:rPr>
        <w:t xml:space="preserve">‘ON’ </w:t>
      </w:r>
      <w:r w:rsidRPr="001E588D">
        <w:rPr>
          <w:rFonts w:eastAsiaTheme="minorEastAsia"/>
        </w:rPr>
        <w:t xml:space="preserve">waveform, the frequency spike still </w:t>
      </w:r>
      <w:r>
        <w:rPr>
          <w:rFonts w:eastAsiaTheme="minorEastAsia"/>
        </w:rPr>
        <w:t>exists</w:t>
      </w:r>
      <w:r w:rsidRPr="001E588D">
        <w:rPr>
          <w:rFonts w:eastAsiaTheme="minorEastAsia"/>
        </w:rPr>
        <w:t xml:space="preserve"> </w:t>
      </w:r>
      <w:r>
        <w:rPr>
          <w:rFonts w:eastAsiaTheme="minorEastAsia"/>
        </w:rPr>
        <w:t>and the improvement effect is not idle. T</w:t>
      </w:r>
      <w:r w:rsidRPr="00A70DFB">
        <w:rPr>
          <w:rFonts w:eastAsiaTheme="minorEastAsia"/>
        </w:rPr>
        <w:t xml:space="preserve">he whole-length ZC sequence </w:t>
      </w:r>
      <w:r>
        <w:rPr>
          <w:rFonts w:eastAsiaTheme="minorEastAsia"/>
        </w:rPr>
        <w:t>derived from ‘flatten the spectrum’ can</w:t>
      </w:r>
      <w:r w:rsidRPr="00A70DFB">
        <w:rPr>
          <w:rFonts w:eastAsiaTheme="minorEastAsia"/>
        </w:rPr>
        <w:t xml:space="preserve"> have the max spectrum spreading effect </w:t>
      </w:r>
      <w:r>
        <w:rPr>
          <w:rFonts w:eastAsiaTheme="minorEastAsia"/>
        </w:rPr>
        <w:t>as well as</w:t>
      </w:r>
      <w:r w:rsidRPr="00A70DFB">
        <w:rPr>
          <w:rFonts w:eastAsiaTheme="minorEastAsia"/>
        </w:rPr>
        <w:t xml:space="preserve"> detection performance, and the proposed scheme ‘central part repetition’ has a similar performance to the ZC sequence</w:t>
      </w:r>
      <w:r>
        <w:rPr>
          <w:rFonts w:eastAsiaTheme="minorEastAsia"/>
        </w:rPr>
        <w:t xml:space="preserve">, hence ‘central part repetition’ scheme should be considered in the potential OOK-4 normative work. </w:t>
      </w:r>
    </w:p>
    <w:p w14:paraId="1FF5BA4F" w14:textId="6A6B7118" w:rsidR="002979A6" w:rsidRPr="00D7455F" w:rsidRDefault="002979A6" w:rsidP="002979A6">
      <w:pPr>
        <w:pStyle w:val="aa"/>
        <w:rPr>
          <w:rFonts w:ascii="Times New Roman" w:hAnsi="Times New Roman" w:cs="Times New Roman"/>
          <w:b/>
          <w:i/>
        </w:rPr>
      </w:pPr>
      <w:bookmarkStart w:id="6" w:name="PP4"/>
      <w:r w:rsidRPr="00D7455F">
        <w:rPr>
          <w:rFonts w:ascii="Times New Roman" w:hAnsi="Times New Roman" w:cs="Times New Roman"/>
          <w:b/>
          <w:i/>
        </w:rPr>
        <w:t xml:space="preserve">Proposal </w:t>
      </w:r>
      <w:r w:rsidRPr="00D7455F">
        <w:rPr>
          <w:rFonts w:ascii="Times New Roman" w:hAnsi="Times New Roman" w:cs="Times New Roman"/>
          <w:b/>
          <w:i/>
        </w:rPr>
        <w:fldChar w:fldCharType="begin"/>
      </w:r>
      <w:r w:rsidRPr="00D7455F">
        <w:rPr>
          <w:rFonts w:ascii="Times New Roman" w:hAnsi="Times New Roman" w:cs="Times New Roman"/>
          <w:b/>
          <w:i/>
        </w:rPr>
        <w:instrText xml:space="preserve"> SEQ Proposal \* ARABIC </w:instrText>
      </w:r>
      <w:r w:rsidRPr="00D7455F">
        <w:rPr>
          <w:rFonts w:ascii="Times New Roman" w:hAnsi="Times New Roman" w:cs="Times New Roman"/>
          <w:b/>
          <w:i/>
        </w:rPr>
        <w:fldChar w:fldCharType="separate"/>
      </w:r>
      <w:r w:rsidR="00BD5C3F">
        <w:rPr>
          <w:rFonts w:ascii="Times New Roman" w:hAnsi="Times New Roman" w:cs="Times New Roman"/>
          <w:b/>
          <w:i/>
          <w:noProof/>
        </w:rPr>
        <w:t>4</w:t>
      </w:r>
      <w:r w:rsidRPr="00D7455F">
        <w:rPr>
          <w:rFonts w:ascii="Times New Roman" w:hAnsi="Times New Roman" w:cs="Times New Roman"/>
          <w:b/>
          <w:i/>
        </w:rPr>
        <w:fldChar w:fldCharType="end"/>
      </w:r>
      <w:r w:rsidRPr="00D7455F">
        <w:rPr>
          <w:rFonts w:ascii="Times New Roman" w:hAnsi="Times New Roman" w:cs="Times New Roman"/>
          <w:b/>
          <w:i/>
        </w:rPr>
        <w:t xml:space="preserve">: OOK-4 LP-WUS generation description in the potential spec. may </w:t>
      </w:r>
      <w:r>
        <w:rPr>
          <w:rFonts w:ascii="Times New Roman" w:hAnsi="Times New Roman" w:cs="Times New Roman"/>
          <w:b/>
          <w:i/>
        </w:rPr>
        <w:t>include</w:t>
      </w:r>
      <w:r w:rsidRPr="00D7455F">
        <w:rPr>
          <w:rFonts w:ascii="Times New Roman" w:hAnsi="Times New Roman" w:cs="Times New Roman"/>
          <w:b/>
          <w:i/>
        </w:rPr>
        <w:t xml:space="preserve"> the following section:</w:t>
      </w:r>
    </w:p>
    <w:p w14:paraId="30F92026" w14:textId="77777777" w:rsidR="002979A6" w:rsidRPr="00D7455F" w:rsidRDefault="002979A6" w:rsidP="002979A6">
      <w:pPr>
        <w:pStyle w:val="aa"/>
        <w:numPr>
          <w:ilvl w:val="0"/>
          <w:numId w:val="26"/>
        </w:numPr>
        <w:rPr>
          <w:rFonts w:ascii="Times New Roman" w:hAnsi="Times New Roman" w:cs="Times New Roman"/>
          <w:b/>
          <w:i/>
        </w:rPr>
      </w:pPr>
      <w:r w:rsidRPr="00D7455F">
        <w:rPr>
          <w:rFonts w:ascii="Times New Roman" w:hAnsi="Times New Roman" w:cs="Times New Roman" w:hint="eastAsia"/>
          <w:b/>
          <w:i/>
        </w:rPr>
        <w:t>R</w:t>
      </w:r>
      <w:r w:rsidRPr="00D7455F">
        <w:rPr>
          <w:rFonts w:ascii="Times New Roman" w:hAnsi="Times New Roman" w:cs="Times New Roman"/>
          <w:b/>
          <w:i/>
        </w:rPr>
        <w:t>ate match to generate signal blocks</w:t>
      </w:r>
    </w:p>
    <w:p w14:paraId="01C7ACA8" w14:textId="46478BED" w:rsidR="002979A6" w:rsidRDefault="002979A6" w:rsidP="002979A6">
      <w:pPr>
        <w:pStyle w:val="aa"/>
        <w:numPr>
          <w:ilvl w:val="0"/>
          <w:numId w:val="26"/>
        </w:numPr>
        <w:rPr>
          <w:rFonts w:ascii="Times New Roman" w:hAnsi="Times New Roman" w:cs="Times New Roman"/>
          <w:b/>
          <w:i/>
        </w:rPr>
      </w:pPr>
      <w:r w:rsidRPr="00D7455F">
        <w:rPr>
          <w:rFonts w:ascii="Times New Roman" w:hAnsi="Times New Roman" w:cs="Times New Roman"/>
          <w:b/>
          <w:i/>
        </w:rPr>
        <w:t>Sequence spread or sequence modulation based on the target signal bandwidth</w:t>
      </w:r>
    </w:p>
    <w:p w14:paraId="16C7C613" w14:textId="77777777" w:rsidR="00F850B4" w:rsidRDefault="002979A6" w:rsidP="00F850B4">
      <w:pPr>
        <w:pStyle w:val="aa"/>
        <w:numPr>
          <w:ilvl w:val="0"/>
          <w:numId w:val="26"/>
        </w:numPr>
        <w:rPr>
          <w:rFonts w:ascii="Times New Roman" w:hAnsi="Times New Roman" w:cs="Times New Roman"/>
          <w:b/>
          <w:i/>
        </w:rPr>
      </w:pPr>
      <w:r w:rsidRPr="00D7455F">
        <w:rPr>
          <w:rFonts w:ascii="Times New Roman" w:hAnsi="Times New Roman" w:cs="Times New Roman"/>
          <w:b/>
          <w:i/>
        </w:rPr>
        <w:t xml:space="preserve">DFT precoder </w:t>
      </w:r>
    </w:p>
    <w:p w14:paraId="58B142E8" w14:textId="01AF3CDC" w:rsidR="00F850B4" w:rsidRPr="00F850B4" w:rsidRDefault="00F850B4" w:rsidP="00F850B4">
      <w:pPr>
        <w:pStyle w:val="aa"/>
        <w:numPr>
          <w:ilvl w:val="0"/>
          <w:numId w:val="26"/>
        </w:numPr>
        <w:rPr>
          <w:rFonts w:ascii="Times New Roman" w:hAnsi="Times New Roman" w:cs="Times New Roman"/>
          <w:b/>
          <w:i/>
        </w:rPr>
      </w:pPr>
      <w:r>
        <w:rPr>
          <w:rFonts w:ascii="Times New Roman" w:hAnsi="Times New Roman" w:cs="Times New Roman"/>
          <w:b/>
          <w:i/>
        </w:rPr>
        <w:t>C</w:t>
      </w:r>
      <w:r w:rsidRPr="00F850B4">
        <w:rPr>
          <w:rFonts w:ascii="Times New Roman" w:hAnsi="Times New Roman" w:cs="Times New Roman" w:hint="eastAsia"/>
          <w:b/>
          <w:i/>
        </w:rPr>
        <w:t>entral</w:t>
      </w:r>
      <w:r w:rsidRPr="00F850B4">
        <w:rPr>
          <w:rFonts w:ascii="Times New Roman" w:hAnsi="Times New Roman" w:cs="Times New Roman"/>
          <w:b/>
          <w:i/>
        </w:rPr>
        <w:t xml:space="preserve"> part repetition</w:t>
      </w:r>
    </w:p>
    <w:p w14:paraId="6CF18B39" w14:textId="77777777" w:rsidR="002979A6" w:rsidRPr="00D7455F" w:rsidRDefault="002979A6" w:rsidP="002979A6">
      <w:pPr>
        <w:pStyle w:val="aa"/>
        <w:numPr>
          <w:ilvl w:val="0"/>
          <w:numId w:val="26"/>
        </w:numPr>
        <w:rPr>
          <w:rFonts w:ascii="Times New Roman" w:hAnsi="Times New Roman" w:cs="Times New Roman"/>
          <w:b/>
          <w:i/>
        </w:rPr>
      </w:pPr>
      <w:r w:rsidRPr="00D7455F">
        <w:rPr>
          <w:rFonts w:ascii="Times New Roman" w:hAnsi="Times New Roman" w:cs="Times New Roman"/>
          <w:b/>
          <w:i/>
        </w:rPr>
        <w:t xml:space="preserve">Mapping to </w:t>
      </w:r>
      <w:r w:rsidRPr="000F16DB">
        <w:rPr>
          <w:rFonts w:ascii="Times New Roman" w:hAnsi="Times New Roman" w:cs="Times New Roman"/>
          <w:b/>
          <w:i/>
        </w:rPr>
        <w:t>virtual resource blocks if necessary</w:t>
      </w:r>
    </w:p>
    <w:p w14:paraId="35BD15B3" w14:textId="08A2CA64" w:rsidR="002979A6" w:rsidRPr="00F850B4" w:rsidRDefault="002979A6" w:rsidP="00A70DFB">
      <w:pPr>
        <w:pStyle w:val="aa"/>
        <w:numPr>
          <w:ilvl w:val="0"/>
          <w:numId w:val="26"/>
        </w:numPr>
        <w:rPr>
          <w:rFonts w:ascii="Times New Roman" w:hAnsi="Times New Roman" w:cs="Times New Roman"/>
          <w:b/>
          <w:i/>
        </w:rPr>
      </w:pPr>
      <w:r w:rsidRPr="000F16DB">
        <w:rPr>
          <w:rFonts w:ascii="Times New Roman" w:hAnsi="Times New Roman" w:cs="Times New Roman"/>
          <w:b/>
          <w:i/>
        </w:rPr>
        <w:t>Mapping to physical resource blocks</w:t>
      </w:r>
    </w:p>
    <w:p w14:paraId="5E7295E0" w14:textId="3ED48285" w:rsidR="00F850B4" w:rsidRDefault="00A70DFB" w:rsidP="00A70DFB">
      <w:pPr>
        <w:pStyle w:val="aa"/>
        <w:rPr>
          <w:rFonts w:ascii="Times New Roman" w:hAnsi="Times New Roman" w:cs="Times New Roman"/>
          <w:b/>
          <w:i/>
        </w:rPr>
      </w:pPr>
      <w:bookmarkStart w:id="7" w:name="PP5"/>
      <w:bookmarkEnd w:id="6"/>
      <w:r w:rsidRPr="00A70DFB">
        <w:rPr>
          <w:rFonts w:ascii="Times New Roman" w:hAnsi="Times New Roman" w:cs="Times New Roman"/>
          <w:b/>
          <w:i/>
        </w:rPr>
        <w:t xml:space="preserve">Proposal </w:t>
      </w:r>
      <w:r w:rsidRPr="00A70DFB">
        <w:rPr>
          <w:rFonts w:ascii="Times New Roman" w:hAnsi="Times New Roman" w:cs="Times New Roman"/>
          <w:b/>
          <w:i/>
        </w:rPr>
        <w:fldChar w:fldCharType="begin"/>
      </w:r>
      <w:r w:rsidRPr="00A70DFB">
        <w:rPr>
          <w:rFonts w:ascii="Times New Roman" w:hAnsi="Times New Roman" w:cs="Times New Roman"/>
          <w:b/>
          <w:i/>
        </w:rPr>
        <w:instrText xml:space="preserve"> SEQ Proposal \* ARABIC </w:instrText>
      </w:r>
      <w:r w:rsidRPr="00A70DFB">
        <w:rPr>
          <w:rFonts w:ascii="Times New Roman" w:hAnsi="Times New Roman" w:cs="Times New Roman"/>
          <w:b/>
          <w:i/>
        </w:rPr>
        <w:fldChar w:fldCharType="separate"/>
      </w:r>
      <w:r w:rsidR="00BD5C3F">
        <w:rPr>
          <w:rFonts w:ascii="Times New Roman" w:hAnsi="Times New Roman" w:cs="Times New Roman"/>
          <w:b/>
          <w:i/>
          <w:noProof/>
        </w:rPr>
        <w:t>5</w:t>
      </w:r>
      <w:r w:rsidRPr="00A70DFB">
        <w:rPr>
          <w:rFonts w:ascii="Times New Roman" w:hAnsi="Times New Roman" w:cs="Times New Roman"/>
          <w:b/>
          <w:i/>
        </w:rPr>
        <w:fldChar w:fldCharType="end"/>
      </w:r>
      <w:r w:rsidRPr="00A70DFB">
        <w:rPr>
          <w:rFonts w:ascii="Times New Roman" w:hAnsi="Times New Roman" w:cs="Times New Roman"/>
          <w:b/>
          <w:i/>
        </w:rPr>
        <w:t xml:space="preserve">: The scheme ‘central part repetition’ </w:t>
      </w:r>
      <w:r w:rsidR="00F850B4">
        <w:rPr>
          <w:rFonts w:ascii="Times New Roman" w:hAnsi="Times New Roman" w:cs="Times New Roman"/>
          <w:b/>
          <w:i/>
        </w:rPr>
        <w:t>should be supported based on following steps:</w:t>
      </w:r>
    </w:p>
    <w:p w14:paraId="1FE191EE" w14:textId="77777777" w:rsidR="00F850B4" w:rsidRDefault="00F850B4" w:rsidP="00F850B4">
      <w:pPr>
        <w:pStyle w:val="aa"/>
        <w:numPr>
          <w:ilvl w:val="0"/>
          <w:numId w:val="26"/>
        </w:numPr>
        <w:rPr>
          <w:rFonts w:ascii="Times New Roman" w:hAnsi="Times New Roman" w:cs="Times New Roman"/>
          <w:b/>
          <w:i/>
        </w:rPr>
      </w:pPr>
      <w:r w:rsidRPr="00F850B4">
        <w:rPr>
          <w:rFonts w:ascii="Times New Roman" w:hAnsi="Times New Roman" w:cs="Times New Roman"/>
          <w:b/>
          <w:i/>
        </w:rPr>
        <w:t>Generate a DFT precoding input with bandwidth R</w:t>
      </w:r>
    </w:p>
    <w:p w14:paraId="7C9328BE" w14:textId="67A38D56" w:rsidR="00A70DFB" w:rsidRPr="00F850B4" w:rsidRDefault="00F850B4" w:rsidP="00F850B4">
      <w:pPr>
        <w:pStyle w:val="aa"/>
        <w:numPr>
          <w:ilvl w:val="0"/>
          <w:numId w:val="26"/>
        </w:numPr>
        <w:rPr>
          <w:rFonts w:ascii="Times New Roman" w:hAnsi="Times New Roman" w:cs="Times New Roman"/>
          <w:b/>
          <w:i/>
        </w:rPr>
      </w:pPr>
      <w:r w:rsidRPr="00F850B4">
        <w:rPr>
          <w:rFonts w:ascii="Times New Roman" w:hAnsi="Times New Roman" w:cs="Times New Roman"/>
          <w:b/>
          <w:i/>
        </w:rPr>
        <w:t>Generate multiple DFT precoding inputs based on different frequency start position</w:t>
      </w:r>
    </w:p>
    <w:p w14:paraId="08721AF3" w14:textId="7BE7881C" w:rsidR="00F850B4" w:rsidRPr="00F850B4" w:rsidRDefault="00F850B4" w:rsidP="00F850B4">
      <w:pPr>
        <w:pStyle w:val="aa"/>
        <w:numPr>
          <w:ilvl w:val="0"/>
          <w:numId w:val="26"/>
        </w:numPr>
        <w:rPr>
          <w:rFonts w:ascii="Times New Roman" w:hAnsi="Times New Roman" w:cs="Times New Roman"/>
          <w:b/>
          <w:i/>
        </w:rPr>
      </w:pPr>
      <w:r w:rsidRPr="00F850B4">
        <w:rPr>
          <w:rFonts w:ascii="Times New Roman" w:hAnsi="Times New Roman" w:cs="Times New Roman"/>
          <w:b/>
          <w:i/>
        </w:rPr>
        <w:t>Cut off the side lobe</w:t>
      </w:r>
    </w:p>
    <w:p w14:paraId="7C5D9DD1" w14:textId="1329C936" w:rsidR="00F850B4" w:rsidRDefault="00F850B4" w:rsidP="00F850B4">
      <w:pPr>
        <w:pStyle w:val="aa"/>
        <w:numPr>
          <w:ilvl w:val="0"/>
          <w:numId w:val="26"/>
        </w:numPr>
        <w:rPr>
          <w:rFonts w:ascii="Times New Roman" w:hAnsi="Times New Roman" w:cs="Times New Roman"/>
          <w:b/>
          <w:i/>
        </w:rPr>
      </w:pPr>
      <w:r w:rsidRPr="00F850B4">
        <w:rPr>
          <w:rFonts w:ascii="Times New Roman" w:hAnsi="Times New Roman" w:cs="Times New Roman"/>
          <w:b/>
          <w:i/>
        </w:rPr>
        <w:t>Sequential splicing</w:t>
      </w:r>
    </w:p>
    <w:bookmarkEnd w:id="7"/>
    <w:p w14:paraId="4CD6708A" w14:textId="2C202E3B" w:rsidR="00F850B4" w:rsidRDefault="00F850B4" w:rsidP="00F850B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lastRenderedPageBreak/>
        <w:t>LP-SS generation process</w:t>
      </w:r>
    </w:p>
    <w:p w14:paraId="6C1A6BCB" w14:textId="27FD1401" w:rsidR="00A21FFA" w:rsidRDefault="007A16DF" w:rsidP="00A21FFA">
      <w:pPr>
        <w:rPr>
          <w:rFonts w:eastAsiaTheme="minorEastAsia"/>
        </w:rPr>
      </w:pPr>
      <w:r>
        <w:rPr>
          <w:rFonts w:eastAsiaTheme="minorEastAsia" w:hint="eastAsia"/>
        </w:rPr>
        <w:t>S</w:t>
      </w:r>
      <w:r>
        <w:rPr>
          <w:rFonts w:eastAsiaTheme="minorEastAsia"/>
        </w:rPr>
        <w:t xml:space="preserve">imilar with LP-WUS signal, LP-SS is also designed based on the above-mentioned procedure, </w:t>
      </w:r>
      <w:r w:rsidR="0071648F">
        <w:rPr>
          <w:rFonts w:eastAsiaTheme="minorEastAsia"/>
        </w:rPr>
        <w:t>but</w:t>
      </w:r>
      <w:r>
        <w:rPr>
          <w:rFonts w:eastAsiaTheme="minorEastAsia"/>
        </w:rPr>
        <w:t xml:space="preserve"> the difference between the LP-WUS and LP-SS</w:t>
      </w:r>
      <w:r w:rsidR="0071648F">
        <w:rPr>
          <w:rFonts w:eastAsiaTheme="minorEastAsia"/>
        </w:rPr>
        <w:t xml:space="preserve"> design is whether OFDM sequence </w:t>
      </w:r>
      <w:r w:rsidR="0080018E">
        <w:rPr>
          <w:rFonts w:eastAsiaTheme="minorEastAsia"/>
        </w:rPr>
        <w:t>should</w:t>
      </w:r>
      <w:r w:rsidR="0071648F">
        <w:rPr>
          <w:rFonts w:eastAsiaTheme="minorEastAsia"/>
        </w:rPr>
        <w:t xml:space="preserve"> be overlaid. </w:t>
      </w:r>
      <w:r w:rsidR="007B40EF">
        <w:rPr>
          <w:rFonts w:eastAsiaTheme="minorEastAsia"/>
        </w:rPr>
        <w:t xml:space="preserve">Considering the overlaid OFDM sequence is mainly designed for OFDM WUR based on cross-correlation detection, and the legacy SSS can also have the similar effect, the overlaid OFDM sequence design is not </w:t>
      </w:r>
      <w:r w:rsidR="007B40EF" w:rsidRPr="007B40EF">
        <w:rPr>
          <w:rFonts w:eastAsiaTheme="minorEastAsia"/>
        </w:rPr>
        <w:t>essential</w:t>
      </w:r>
      <w:r w:rsidR="007B40EF">
        <w:rPr>
          <w:rFonts w:eastAsiaTheme="minorEastAsia"/>
        </w:rPr>
        <w:t xml:space="preserve">. SSS PRBs are able to be </w:t>
      </w:r>
      <w:r w:rsidR="00BD5C3F">
        <w:rPr>
          <w:rFonts w:eastAsiaTheme="minorEastAsia"/>
        </w:rPr>
        <w:t>reserved</w:t>
      </w:r>
      <w:r w:rsidR="007B40EF">
        <w:rPr>
          <w:rFonts w:eastAsiaTheme="minorEastAsia"/>
        </w:rPr>
        <w:t xml:space="preserve"> from PBCH blocks to avoid interference from non-SSS PRBs by a baseband filter, and the corresponding detection performance of the OFDM WUR is guaranteed. Moreover, the workload may be large if an overlaid OFDM sequence design is supported. A longer LP-SS sequence design may cause too much power consumption when received by LP-WUR, and a short design will result in worse detection performance. Therefore, a trade-off of the OFDM sequence length design should be studied, </w:t>
      </w:r>
      <w:r w:rsidR="00BD5C3F">
        <w:rPr>
          <w:rFonts w:eastAsiaTheme="minorEastAsia"/>
        </w:rPr>
        <w:t xml:space="preserve">large simulation work is needed, </w:t>
      </w:r>
      <w:r w:rsidR="007B40EF">
        <w:rPr>
          <w:rFonts w:eastAsiaTheme="minorEastAsia"/>
        </w:rPr>
        <w:t xml:space="preserve">and it seems not meaningful if the final design is similar to the SSS sequence design. Considering the LP-SS design also affects the RRM measurement procedure, complex LP-SS generation will cause a large normative workload, thus the OFDM sequence overlaid design </w:t>
      </w:r>
      <w:r w:rsidR="00BD5C3F">
        <w:rPr>
          <w:rFonts w:eastAsiaTheme="minorEastAsia"/>
        </w:rPr>
        <w:t>is better</w:t>
      </w:r>
      <w:r w:rsidR="007B40EF">
        <w:rPr>
          <w:rFonts w:eastAsiaTheme="minorEastAsia"/>
        </w:rPr>
        <w:t xml:space="preserve"> not </w:t>
      </w:r>
      <w:r w:rsidR="00BD5C3F">
        <w:rPr>
          <w:rFonts w:eastAsiaTheme="minorEastAsia"/>
        </w:rPr>
        <w:t xml:space="preserve">to </w:t>
      </w:r>
      <w:r w:rsidR="007B40EF">
        <w:rPr>
          <w:rFonts w:eastAsiaTheme="minorEastAsia"/>
        </w:rPr>
        <w:t>be considered in the LP-SS generation procedure.</w:t>
      </w:r>
    </w:p>
    <w:p w14:paraId="32F53E5C" w14:textId="6DE0E4F9" w:rsidR="00BD5C3F" w:rsidRPr="00BD5C3F" w:rsidRDefault="00BD5C3F" w:rsidP="00BD5C3F">
      <w:pPr>
        <w:pStyle w:val="aa"/>
        <w:rPr>
          <w:rFonts w:ascii="Times New Roman" w:hAnsi="Times New Roman" w:cs="Times New Roman"/>
          <w:b/>
          <w:i/>
        </w:rPr>
      </w:pPr>
      <w:bookmarkStart w:id="8" w:name="PP6"/>
      <w:r w:rsidRPr="00BD5C3F">
        <w:rPr>
          <w:rFonts w:ascii="Times New Roman" w:hAnsi="Times New Roman" w:cs="Times New Roman"/>
          <w:b/>
          <w:i/>
        </w:rPr>
        <w:t xml:space="preserve">Proposal </w:t>
      </w:r>
      <w:r w:rsidRPr="00BD5C3F">
        <w:rPr>
          <w:rFonts w:ascii="Times New Roman" w:hAnsi="Times New Roman" w:cs="Times New Roman"/>
          <w:b/>
          <w:i/>
        </w:rPr>
        <w:fldChar w:fldCharType="begin"/>
      </w:r>
      <w:r w:rsidRPr="00BD5C3F">
        <w:rPr>
          <w:rFonts w:ascii="Times New Roman" w:hAnsi="Times New Roman" w:cs="Times New Roman"/>
          <w:b/>
          <w:i/>
        </w:rPr>
        <w:instrText xml:space="preserve"> SEQ Proposal \* ARABIC </w:instrText>
      </w:r>
      <w:r w:rsidRPr="00BD5C3F">
        <w:rPr>
          <w:rFonts w:ascii="Times New Roman" w:hAnsi="Times New Roman" w:cs="Times New Roman"/>
          <w:b/>
          <w:i/>
        </w:rPr>
        <w:fldChar w:fldCharType="separate"/>
      </w:r>
      <w:r w:rsidRPr="00BD5C3F">
        <w:rPr>
          <w:rFonts w:ascii="Times New Roman" w:hAnsi="Times New Roman" w:cs="Times New Roman"/>
          <w:b/>
          <w:i/>
        </w:rPr>
        <w:t>6</w:t>
      </w:r>
      <w:r w:rsidRPr="00BD5C3F">
        <w:rPr>
          <w:rFonts w:ascii="Times New Roman" w:hAnsi="Times New Roman" w:cs="Times New Roman"/>
          <w:b/>
          <w:i/>
        </w:rPr>
        <w:fldChar w:fldCharType="end"/>
      </w:r>
      <w:r w:rsidRPr="00BD5C3F">
        <w:rPr>
          <w:rFonts w:ascii="Times New Roman" w:hAnsi="Times New Roman" w:cs="Times New Roman"/>
          <w:b/>
          <w:i/>
        </w:rPr>
        <w:t>: Not considering overlaid OFDM sequence in the LP-SS design.</w:t>
      </w:r>
    </w:p>
    <w:bookmarkEnd w:id="8"/>
    <w:p w14:paraId="45D70E22" w14:textId="06EF9D23" w:rsidR="00BE1DD7" w:rsidRDefault="00CB7C89" w:rsidP="009559D4">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hint="eastAsia"/>
          <w:kern w:val="0"/>
          <w:sz w:val="36"/>
        </w:rPr>
        <w:t>Monitoring</w:t>
      </w:r>
    </w:p>
    <w:p w14:paraId="5D244404" w14:textId="3E933763" w:rsidR="00CB7C89" w:rsidRPr="00CB7C89" w:rsidRDefault="00CB7C89" w:rsidP="00CB7C89">
      <w:pPr>
        <w:rPr>
          <w:rFonts w:eastAsiaTheme="minorEastAsia"/>
        </w:rPr>
      </w:pPr>
      <w:r>
        <w:rPr>
          <w:rFonts w:eastAsia="宋体" w:hint="eastAsia"/>
        </w:rPr>
        <w:t>Based</w:t>
      </w:r>
      <w:r>
        <w:rPr>
          <w:rFonts w:eastAsia="宋体"/>
        </w:rPr>
        <w:t xml:space="preserve"> on the WID description, at least the duty-cycled monitoring mechanism is prioritized, and whether continuous monitoring can be supported needs further discussion. </w:t>
      </w:r>
      <w:r>
        <w:rPr>
          <w:rFonts w:eastAsiaTheme="minorEastAsia"/>
        </w:rPr>
        <w:t xml:space="preserve">Apparently, continuous monitoring is able to guarantee that the WUS signal can be always detected, while extra power consumption is caused in UE due to its consistent monitoring. </w:t>
      </w:r>
      <w:r w:rsidRPr="00DB43F7">
        <w:rPr>
          <w:rFonts w:eastAsiaTheme="minorEastAsia"/>
        </w:rPr>
        <w:t xml:space="preserve">For consideration of </w:t>
      </w:r>
      <w:r>
        <w:rPr>
          <w:rFonts w:eastAsiaTheme="minorEastAsia"/>
        </w:rPr>
        <w:t xml:space="preserve">reducing extra power consumption, only duty-cycled monitoring is better to be utilized. However, </w:t>
      </w:r>
      <w:r w:rsidRPr="00CB7C89">
        <w:rPr>
          <w:rFonts w:eastAsiaTheme="minorEastAsia"/>
        </w:rPr>
        <w:t xml:space="preserve">DRX cycle should be reasonable enough so that all WUS signals can be detected, otherwise at least detection performance will be affected. To realize that target, the </w:t>
      </w:r>
      <w:r>
        <w:rPr>
          <w:rFonts w:eastAsiaTheme="minorEastAsia"/>
        </w:rPr>
        <w:t>DRX cycle needs to be small</w:t>
      </w:r>
      <w:r w:rsidR="005E50FD">
        <w:rPr>
          <w:rFonts w:eastAsiaTheme="minorEastAsia"/>
        </w:rPr>
        <w:t xml:space="preserve"> and</w:t>
      </w:r>
      <w:r>
        <w:rPr>
          <w:rFonts w:eastAsiaTheme="minorEastAsia"/>
        </w:rPr>
        <w:t xml:space="preserve"> </w:t>
      </w:r>
      <w:r w:rsidRPr="00CB7C89">
        <w:rPr>
          <w:rFonts w:eastAsiaTheme="minorEastAsia"/>
        </w:rPr>
        <w:t>configurable</w:t>
      </w:r>
      <w:r w:rsidR="005E50FD">
        <w:rPr>
          <w:rFonts w:eastAsiaTheme="minorEastAsia"/>
        </w:rPr>
        <w:t>,</w:t>
      </w:r>
      <w:r w:rsidRPr="00CB7C89">
        <w:rPr>
          <w:rFonts w:eastAsiaTheme="minorEastAsia"/>
        </w:rPr>
        <w:t xml:space="preserve"> and can be utilized when the main radio is in the sleep state.</w:t>
      </w:r>
    </w:p>
    <w:p w14:paraId="316BE9CF" w14:textId="52FF09CD" w:rsidR="00CB7C89" w:rsidRPr="00CB7C89" w:rsidRDefault="00CB7C89" w:rsidP="00CB7C89">
      <w:pPr>
        <w:pStyle w:val="aa"/>
        <w:rPr>
          <w:rFonts w:ascii="Times New Roman" w:hAnsi="Times New Roman" w:cs="Times New Roman"/>
          <w:b/>
          <w:i/>
        </w:rPr>
      </w:pPr>
      <w:bookmarkStart w:id="9" w:name="PP7"/>
      <w:r w:rsidRPr="00CB7C89">
        <w:rPr>
          <w:rFonts w:ascii="Times New Roman" w:hAnsi="Times New Roman" w:cs="Times New Roman"/>
          <w:b/>
          <w:i/>
        </w:rPr>
        <w:t xml:space="preserve">Proposal </w:t>
      </w:r>
      <w:r w:rsidRPr="00CB7C89">
        <w:rPr>
          <w:rFonts w:ascii="Times New Roman" w:hAnsi="Times New Roman" w:cs="Times New Roman"/>
          <w:b/>
          <w:i/>
        </w:rPr>
        <w:fldChar w:fldCharType="begin"/>
      </w:r>
      <w:r w:rsidRPr="00CB7C89">
        <w:rPr>
          <w:rFonts w:ascii="Times New Roman" w:hAnsi="Times New Roman" w:cs="Times New Roman"/>
          <w:b/>
          <w:i/>
        </w:rPr>
        <w:instrText xml:space="preserve"> SEQ Proposal \* ARABIC </w:instrText>
      </w:r>
      <w:r w:rsidRPr="00CB7C89">
        <w:rPr>
          <w:rFonts w:ascii="Times New Roman" w:hAnsi="Times New Roman" w:cs="Times New Roman"/>
          <w:b/>
          <w:i/>
        </w:rPr>
        <w:fldChar w:fldCharType="separate"/>
      </w:r>
      <w:r w:rsidR="00BD5C3F">
        <w:rPr>
          <w:rFonts w:ascii="Times New Roman" w:hAnsi="Times New Roman" w:cs="Times New Roman"/>
          <w:b/>
          <w:i/>
          <w:noProof/>
        </w:rPr>
        <w:t>7</w:t>
      </w:r>
      <w:r w:rsidRPr="00CB7C89">
        <w:rPr>
          <w:rFonts w:ascii="Times New Roman" w:hAnsi="Times New Roman" w:cs="Times New Roman"/>
          <w:b/>
          <w:i/>
        </w:rPr>
        <w:fldChar w:fldCharType="end"/>
      </w:r>
      <w:r w:rsidRPr="00CB7C89">
        <w:rPr>
          <w:rFonts w:ascii="Times New Roman" w:hAnsi="Times New Roman" w:cs="Times New Roman"/>
          <w:b/>
          <w:i/>
        </w:rPr>
        <w:t xml:space="preserve">: </w:t>
      </w:r>
      <w:r w:rsidR="00EF555B">
        <w:rPr>
          <w:rFonts w:ascii="Times New Roman" w:hAnsi="Times New Roman" w:cs="Times New Roman"/>
          <w:b/>
          <w:i/>
        </w:rPr>
        <w:t>Only duty-cycled monitoring is better to be utilized</w:t>
      </w:r>
      <w:r w:rsidRPr="00CB7C89">
        <w:rPr>
          <w:rFonts w:ascii="Times New Roman" w:hAnsi="Times New Roman" w:cs="Times New Roman"/>
          <w:b/>
          <w:i/>
        </w:rPr>
        <w:t xml:space="preserve"> in the monitor mechanism</w:t>
      </w:r>
      <w:r>
        <w:rPr>
          <w:rFonts w:ascii="Times New Roman" w:hAnsi="Times New Roman" w:cs="Times New Roman"/>
          <w:b/>
          <w:i/>
        </w:rPr>
        <w:t>.</w:t>
      </w:r>
    </w:p>
    <w:bookmarkEnd w:id="9"/>
    <w:p w14:paraId="167FAD5C" w14:textId="77777777" w:rsidR="00BE1DD7" w:rsidRPr="00BE1DD7" w:rsidRDefault="00BE1DD7" w:rsidP="009559D4">
      <w:pPr>
        <w:pStyle w:val="ac"/>
        <w:keepNext/>
        <w:widowControl/>
        <w:numPr>
          <w:ilvl w:val="0"/>
          <w:numId w:val="5"/>
        </w:numPr>
        <w:spacing w:beforeLines="50" w:before="156" w:after="60"/>
        <w:ind w:firstLineChars="0"/>
        <w:outlineLvl w:val="1"/>
        <w:rPr>
          <w:rFonts w:asciiTheme="minorEastAsia" w:eastAsiaTheme="minorEastAsia" w:hAnsiTheme="minorEastAsia" w:cs="Arial"/>
          <w:b/>
          <w:bCs/>
          <w:iCs/>
          <w:vanish/>
          <w:kern w:val="0"/>
          <w:szCs w:val="28"/>
        </w:rPr>
      </w:pPr>
    </w:p>
    <w:bookmarkEnd w:id="1"/>
    <w:p w14:paraId="6D4EADDB" w14:textId="233FC548" w:rsidR="00DD3F59" w:rsidRDefault="00DD3F59" w:rsidP="00AB5D50">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ascii="Arial" w:eastAsia="宋体" w:hAnsi="Arial" w:cs="Arial"/>
          <w:kern w:val="0"/>
          <w:sz w:val="36"/>
        </w:rPr>
        <w:t>Conclusion</w:t>
      </w:r>
    </w:p>
    <w:p w14:paraId="582E1696" w14:textId="5E11986A" w:rsidR="005C751F" w:rsidRDefault="00DD3F59" w:rsidP="00DD3F59">
      <w:pPr>
        <w:overflowPunct w:val="0"/>
        <w:autoSpaceDE w:val="0"/>
        <w:autoSpaceDN w:val="0"/>
        <w:adjustRightInd w:val="0"/>
        <w:snapToGrid w:val="0"/>
        <w:spacing w:before="120" w:line="240" w:lineRule="exact"/>
        <w:textAlignment w:val="baseline"/>
        <w:rPr>
          <w:rFonts w:eastAsiaTheme="minorEastAsia"/>
          <w:iCs/>
          <w:lang w:val="en-GB"/>
        </w:rPr>
      </w:pPr>
      <w:r w:rsidRPr="00DD3F59">
        <w:rPr>
          <w:rFonts w:eastAsiaTheme="minorEastAsia"/>
          <w:iCs/>
          <w:lang w:val="en-GB"/>
        </w:rPr>
        <w:t xml:space="preserve">In this contribution, we discuss the </w:t>
      </w:r>
      <w:r w:rsidR="006705B3">
        <w:rPr>
          <w:rFonts w:eastAsiaTheme="minorEastAsia"/>
          <w:iCs/>
          <w:lang w:val="en-GB"/>
        </w:rPr>
        <w:t>aspects on the</w:t>
      </w:r>
      <w:r w:rsidR="00EF555B">
        <w:rPr>
          <w:rFonts w:eastAsiaTheme="minorEastAsia"/>
          <w:iCs/>
          <w:lang w:val="en-GB"/>
        </w:rPr>
        <w:t xml:space="preserve"> </w:t>
      </w:r>
      <w:r w:rsidR="00EF555B">
        <w:rPr>
          <w:rFonts w:eastAsiaTheme="minorEastAsia" w:hint="eastAsia"/>
          <w:iCs/>
          <w:lang w:val="en-GB"/>
        </w:rPr>
        <w:t>LP-WUS</w:t>
      </w:r>
      <w:r w:rsidR="00EF555B">
        <w:rPr>
          <w:rFonts w:eastAsiaTheme="minorEastAsia"/>
          <w:iCs/>
          <w:lang w:val="en-GB"/>
        </w:rPr>
        <w:t xml:space="preserve"> </w:t>
      </w:r>
      <w:r w:rsidR="00EF555B">
        <w:rPr>
          <w:rFonts w:eastAsiaTheme="minorEastAsia" w:hint="eastAsia"/>
          <w:iCs/>
          <w:lang w:val="en-GB"/>
        </w:rPr>
        <w:t>generation</w:t>
      </w:r>
      <w:r w:rsidR="00586D5E">
        <w:rPr>
          <w:rFonts w:eastAsiaTheme="minorEastAsia"/>
          <w:iCs/>
          <w:lang w:val="en-GB"/>
        </w:rPr>
        <w:t xml:space="preserve"> </w:t>
      </w:r>
      <w:r w:rsidR="00EF555B">
        <w:rPr>
          <w:rFonts w:eastAsiaTheme="minorEastAsia" w:hint="eastAsia"/>
          <w:iCs/>
          <w:lang w:val="en-GB"/>
        </w:rPr>
        <w:t>procedure</w:t>
      </w:r>
      <w:r w:rsidRPr="00DD3F59">
        <w:rPr>
          <w:rFonts w:eastAsiaTheme="minorEastAsia"/>
          <w:iCs/>
          <w:lang w:val="en-GB"/>
        </w:rPr>
        <w:t xml:space="preserve">, and have </w:t>
      </w:r>
      <w:r>
        <w:rPr>
          <w:rFonts w:eastAsiaTheme="minorEastAsia"/>
          <w:iCs/>
          <w:lang w:val="en-GB"/>
        </w:rPr>
        <w:t xml:space="preserve">the </w:t>
      </w:r>
      <w:r w:rsidRPr="00DD3F59">
        <w:rPr>
          <w:rFonts w:eastAsiaTheme="minorEastAsia"/>
          <w:iCs/>
          <w:lang w:val="en-GB"/>
        </w:rPr>
        <w:t xml:space="preserve">following observations and proposals: </w:t>
      </w:r>
    </w:p>
    <w:p w14:paraId="0A0E56A6" w14:textId="1C2B63EB" w:rsidR="00331394" w:rsidRDefault="00331394" w:rsidP="00A21FFA">
      <w:pPr>
        <w:pStyle w:val="aa"/>
        <w:rPr>
          <w:rFonts w:ascii="Times New Roman" w:hAnsi="Times New Roman" w:cs="Times New Roman"/>
          <w:b/>
          <w:i/>
        </w:rPr>
      </w:pPr>
      <w:r>
        <w:rPr>
          <w:rFonts w:eastAsiaTheme="minorEastAsia"/>
          <w:iCs/>
          <w:lang w:val="en-GB"/>
        </w:rPr>
        <w:fldChar w:fldCharType="begin"/>
      </w:r>
      <w:r>
        <w:rPr>
          <w:rFonts w:eastAsiaTheme="minorEastAsia"/>
          <w:iCs/>
          <w:lang w:val="en-GB"/>
        </w:rPr>
        <w:instrText xml:space="preserve"> REF PP1 \h </w:instrText>
      </w:r>
      <w:r>
        <w:rPr>
          <w:rFonts w:eastAsiaTheme="minorEastAsia"/>
          <w:iCs/>
          <w:lang w:val="en-GB"/>
        </w:rPr>
      </w:r>
      <w:r>
        <w:rPr>
          <w:rFonts w:eastAsiaTheme="minorEastAsia"/>
          <w:iCs/>
          <w:lang w:val="en-GB"/>
        </w:rPr>
        <w:fldChar w:fldCharType="separate"/>
      </w:r>
      <w:r w:rsidRPr="00A21FFA">
        <w:rPr>
          <w:rFonts w:ascii="Times New Roman" w:hAnsi="Times New Roman" w:cs="Times New Roman"/>
          <w:b/>
          <w:i/>
        </w:rPr>
        <w:t xml:space="preserve">Proposal </w:t>
      </w:r>
      <w:r>
        <w:rPr>
          <w:rFonts w:ascii="Times New Roman" w:hAnsi="Times New Roman" w:cs="Times New Roman"/>
          <w:b/>
          <w:i/>
          <w:noProof/>
        </w:rPr>
        <w:t>1</w:t>
      </w:r>
      <w:r w:rsidRPr="00A21FFA">
        <w:rPr>
          <w:rFonts w:ascii="Times New Roman" w:hAnsi="Times New Roman" w:cs="Times New Roman"/>
          <w:b/>
          <w:i/>
        </w:rPr>
        <w:t xml:space="preserve">: </w:t>
      </w:r>
      <w:r>
        <w:rPr>
          <w:rFonts w:ascii="Times New Roman" w:hAnsi="Times New Roman" w:cs="Times New Roman"/>
          <w:b/>
          <w:i/>
        </w:rPr>
        <w:t>A suitable OFDM sequence design shall be considered based on the following aspects:</w:t>
      </w:r>
    </w:p>
    <w:p w14:paraId="631ED779" w14:textId="77777777" w:rsidR="00331394" w:rsidRPr="00F64003" w:rsidRDefault="00331394" w:rsidP="00F64003">
      <w:pPr>
        <w:pStyle w:val="ac"/>
        <w:numPr>
          <w:ilvl w:val="0"/>
          <w:numId w:val="23"/>
        </w:numPr>
        <w:ind w:firstLineChars="0"/>
        <w:rPr>
          <w:rFonts w:eastAsia="黑体" w:cs="Times New Roman"/>
          <w:b/>
          <w:i/>
        </w:rPr>
      </w:pPr>
      <w:r w:rsidRPr="00F64003">
        <w:rPr>
          <w:rFonts w:eastAsia="黑体" w:cs="Times New Roman" w:hint="eastAsia"/>
          <w:b/>
          <w:i/>
        </w:rPr>
        <w:t>S</w:t>
      </w:r>
      <w:r w:rsidRPr="00F64003">
        <w:rPr>
          <w:rFonts w:eastAsia="黑体" w:cs="Times New Roman"/>
          <w:b/>
          <w:i/>
        </w:rPr>
        <w:t>equence types, such as ZC sequence, Gold sequence or some predefined sequence</w:t>
      </w:r>
    </w:p>
    <w:p w14:paraId="313D2D80" w14:textId="77777777" w:rsidR="00331394" w:rsidRPr="00F64003" w:rsidRDefault="00331394" w:rsidP="00F64003">
      <w:pPr>
        <w:pStyle w:val="ac"/>
        <w:numPr>
          <w:ilvl w:val="0"/>
          <w:numId w:val="23"/>
        </w:numPr>
        <w:ind w:firstLineChars="0"/>
        <w:rPr>
          <w:rFonts w:eastAsia="黑体" w:cs="Times New Roman"/>
          <w:b/>
          <w:i/>
        </w:rPr>
      </w:pPr>
      <w:r w:rsidRPr="00F64003">
        <w:rPr>
          <w:rFonts w:eastAsia="黑体" w:cs="Times New Roman"/>
          <w:b/>
          <w:i/>
        </w:rPr>
        <w:t>Sequence generation parameters, such as u/v values in the ZC sequence generation procedure</w:t>
      </w:r>
    </w:p>
    <w:p w14:paraId="13075A99" w14:textId="77777777" w:rsidR="00331394" w:rsidRDefault="00331394" w:rsidP="001647AA">
      <w:pPr>
        <w:pStyle w:val="ac"/>
        <w:numPr>
          <w:ilvl w:val="0"/>
          <w:numId w:val="23"/>
        </w:numPr>
        <w:ind w:firstLineChars="0"/>
        <w:rPr>
          <w:rFonts w:eastAsia="黑体" w:cs="Times New Roman"/>
          <w:b/>
          <w:i/>
        </w:rPr>
      </w:pPr>
      <w:r w:rsidRPr="00F64003">
        <w:rPr>
          <w:rFonts w:eastAsia="黑体" w:cs="Times New Roman"/>
          <w:b/>
          <w:i/>
        </w:rPr>
        <w:t>Payload size carried on the corresponding sequence.</w:t>
      </w:r>
    </w:p>
    <w:p w14:paraId="31BF1EEE" w14:textId="0778B4AD" w:rsidR="00331394" w:rsidRDefault="00331394" w:rsidP="007119AE">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PP2 \h </w:instrText>
      </w:r>
      <w:r>
        <w:rPr>
          <w:rFonts w:eastAsiaTheme="minorEastAsia"/>
          <w:iCs/>
          <w:lang w:val="en-GB"/>
        </w:rPr>
      </w:r>
      <w:r>
        <w:rPr>
          <w:rFonts w:eastAsiaTheme="minorEastAsia"/>
          <w:iCs/>
          <w:lang w:val="en-GB"/>
        </w:rPr>
        <w:fldChar w:fldCharType="separate"/>
      </w:r>
      <w:r w:rsidRPr="007119AE">
        <w:rPr>
          <w:rFonts w:ascii="Times New Roman" w:hAnsi="Times New Roman" w:cs="Times New Roman"/>
          <w:b/>
          <w:i/>
        </w:rPr>
        <w:t xml:space="preserve">Proposal </w:t>
      </w:r>
      <w:r>
        <w:rPr>
          <w:rFonts w:ascii="Times New Roman" w:hAnsi="Times New Roman" w:cs="Times New Roman"/>
          <w:b/>
          <w:i/>
          <w:noProof/>
        </w:rPr>
        <w:t>2</w:t>
      </w:r>
      <w:r w:rsidRPr="0005601F">
        <w:rPr>
          <w:rFonts w:ascii="Times New Roman" w:hAnsi="Times New Roman" w:cs="Times New Roman"/>
          <w:b/>
          <w:i/>
        </w:rPr>
        <w:t>: LP-WUS generation description</w:t>
      </w:r>
      <w:r>
        <w:rPr>
          <w:rFonts w:ascii="Times New Roman" w:hAnsi="Times New Roman" w:cs="Times New Roman"/>
          <w:b/>
          <w:i/>
        </w:rPr>
        <w:t xml:space="preserve"> in the potential spec. may including the following section:</w:t>
      </w:r>
    </w:p>
    <w:p w14:paraId="0C126968" w14:textId="77777777" w:rsidR="00331394" w:rsidRPr="007119AE" w:rsidRDefault="00331394" w:rsidP="007119AE">
      <w:pPr>
        <w:pStyle w:val="ac"/>
        <w:numPr>
          <w:ilvl w:val="0"/>
          <w:numId w:val="24"/>
        </w:numPr>
        <w:ind w:firstLineChars="0"/>
        <w:rPr>
          <w:rFonts w:eastAsia="黑体" w:cs="Times New Roman"/>
          <w:b/>
          <w:i/>
        </w:rPr>
      </w:pPr>
      <w:r w:rsidRPr="007119AE">
        <w:rPr>
          <w:rFonts w:eastAsia="黑体" w:cs="Times New Roman" w:hint="eastAsia"/>
          <w:b/>
          <w:i/>
        </w:rPr>
        <w:lastRenderedPageBreak/>
        <w:t>G</w:t>
      </w:r>
      <w:r w:rsidRPr="007119AE">
        <w:rPr>
          <w:rFonts w:eastAsia="黑体" w:cs="Times New Roman"/>
          <w:b/>
          <w:i/>
        </w:rPr>
        <w:t>eneral</w:t>
      </w:r>
    </w:p>
    <w:p w14:paraId="39625F32" w14:textId="77777777" w:rsidR="00331394" w:rsidRPr="007119AE" w:rsidRDefault="00331394" w:rsidP="007119AE">
      <w:pPr>
        <w:pStyle w:val="ac"/>
        <w:numPr>
          <w:ilvl w:val="0"/>
          <w:numId w:val="24"/>
        </w:numPr>
        <w:ind w:firstLineChars="0"/>
        <w:rPr>
          <w:rFonts w:eastAsia="黑体" w:cs="Times New Roman"/>
          <w:b/>
          <w:i/>
        </w:rPr>
      </w:pPr>
      <w:r w:rsidRPr="007119AE">
        <w:rPr>
          <w:rFonts w:eastAsia="黑体" w:cs="Times New Roman"/>
          <w:b/>
          <w:i/>
        </w:rPr>
        <w:t>Sequence generation</w:t>
      </w:r>
    </w:p>
    <w:p w14:paraId="0DEAE5A5" w14:textId="77777777" w:rsidR="00331394" w:rsidRPr="007119AE" w:rsidRDefault="00331394" w:rsidP="007119AE">
      <w:pPr>
        <w:pStyle w:val="ac"/>
        <w:numPr>
          <w:ilvl w:val="0"/>
          <w:numId w:val="24"/>
        </w:numPr>
        <w:ind w:firstLineChars="0"/>
        <w:rPr>
          <w:rFonts w:eastAsia="黑体" w:cs="Times New Roman"/>
          <w:b/>
          <w:i/>
        </w:rPr>
      </w:pPr>
      <w:r w:rsidRPr="007119AE">
        <w:rPr>
          <w:rFonts w:eastAsia="黑体" w:cs="Times New Roman" w:hint="eastAsia"/>
          <w:b/>
          <w:i/>
        </w:rPr>
        <w:t>L</w:t>
      </w:r>
      <w:r w:rsidRPr="007119AE">
        <w:rPr>
          <w:rFonts w:eastAsia="黑体" w:cs="Times New Roman"/>
          <w:b/>
          <w:i/>
        </w:rPr>
        <w:t>P-WUS format 0/1</w:t>
      </w:r>
    </w:p>
    <w:p w14:paraId="1F1CFB7C" w14:textId="1CF235E7" w:rsidR="00331394" w:rsidRPr="000F16DB" w:rsidRDefault="00331394" w:rsidP="004B714E">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PP3 \h </w:instrText>
      </w:r>
      <w:r>
        <w:rPr>
          <w:rFonts w:eastAsiaTheme="minorEastAsia"/>
          <w:iCs/>
          <w:lang w:val="en-GB"/>
        </w:rPr>
      </w:r>
      <w:r>
        <w:rPr>
          <w:rFonts w:eastAsiaTheme="minorEastAsia"/>
          <w:iCs/>
          <w:lang w:val="en-GB"/>
        </w:rPr>
        <w:fldChar w:fldCharType="separate"/>
      </w:r>
      <w:r w:rsidRPr="000F16DB">
        <w:rPr>
          <w:rFonts w:ascii="Times New Roman" w:hAnsi="Times New Roman" w:cs="Times New Roman"/>
          <w:b/>
          <w:i/>
        </w:rPr>
        <w:t xml:space="preserve">Proposal </w:t>
      </w:r>
      <w:r>
        <w:rPr>
          <w:rFonts w:ascii="Times New Roman" w:hAnsi="Times New Roman" w:cs="Times New Roman"/>
          <w:b/>
          <w:i/>
          <w:noProof/>
        </w:rPr>
        <w:t>3</w:t>
      </w:r>
      <w:r w:rsidRPr="000F16DB">
        <w:rPr>
          <w:rFonts w:ascii="Times New Roman" w:hAnsi="Times New Roman" w:cs="Times New Roman"/>
          <w:b/>
          <w:i/>
        </w:rPr>
        <w:t xml:space="preserve">: OOK-1 LP-WUS generation description in the potential spec. may </w:t>
      </w:r>
      <w:r>
        <w:rPr>
          <w:rFonts w:ascii="Times New Roman" w:hAnsi="Times New Roman" w:cs="Times New Roman"/>
          <w:b/>
          <w:i/>
        </w:rPr>
        <w:t>include</w:t>
      </w:r>
      <w:r w:rsidRPr="000F16DB">
        <w:rPr>
          <w:rFonts w:ascii="Times New Roman" w:hAnsi="Times New Roman" w:cs="Times New Roman"/>
          <w:b/>
          <w:i/>
        </w:rPr>
        <w:t xml:space="preserve"> the following section:</w:t>
      </w:r>
    </w:p>
    <w:p w14:paraId="35E87F2B" w14:textId="77777777" w:rsidR="00331394" w:rsidRPr="000F16DB" w:rsidRDefault="00331394" w:rsidP="000F16DB">
      <w:pPr>
        <w:pStyle w:val="aa"/>
        <w:numPr>
          <w:ilvl w:val="0"/>
          <w:numId w:val="26"/>
        </w:numPr>
        <w:rPr>
          <w:rFonts w:ascii="Times New Roman" w:hAnsi="Times New Roman" w:cs="Times New Roman"/>
          <w:b/>
          <w:i/>
        </w:rPr>
      </w:pPr>
      <w:r w:rsidRPr="000F16DB">
        <w:rPr>
          <w:rFonts w:ascii="Times New Roman" w:hAnsi="Times New Roman" w:cs="Times New Roman" w:hint="eastAsia"/>
          <w:b/>
          <w:i/>
        </w:rPr>
        <w:t>S</w:t>
      </w:r>
      <w:r w:rsidRPr="000F16DB">
        <w:rPr>
          <w:rFonts w:ascii="Times New Roman" w:hAnsi="Times New Roman" w:cs="Times New Roman"/>
          <w:b/>
          <w:i/>
        </w:rPr>
        <w:t>equence modulation</w:t>
      </w:r>
    </w:p>
    <w:p w14:paraId="33635429" w14:textId="77777777" w:rsidR="00331394" w:rsidRPr="000F16DB" w:rsidRDefault="00331394" w:rsidP="000F16DB">
      <w:pPr>
        <w:pStyle w:val="aa"/>
        <w:numPr>
          <w:ilvl w:val="0"/>
          <w:numId w:val="26"/>
        </w:numPr>
        <w:rPr>
          <w:rFonts w:ascii="Times New Roman" w:hAnsi="Times New Roman" w:cs="Times New Roman"/>
          <w:b/>
          <w:i/>
        </w:rPr>
      </w:pPr>
      <w:r w:rsidRPr="000F16DB">
        <w:rPr>
          <w:rFonts w:ascii="Times New Roman" w:hAnsi="Times New Roman" w:cs="Times New Roman"/>
          <w:b/>
          <w:i/>
        </w:rPr>
        <w:t>Mapping to virtual resource blocks if necessary</w:t>
      </w:r>
    </w:p>
    <w:p w14:paraId="04A083F0" w14:textId="77777777" w:rsidR="00331394" w:rsidRPr="000F16DB" w:rsidRDefault="00331394" w:rsidP="000F16DB">
      <w:pPr>
        <w:pStyle w:val="aa"/>
        <w:numPr>
          <w:ilvl w:val="0"/>
          <w:numId w:val="26"/>
        </w:numPr>
        <w:rPr>
          <w:rFonts w:ascii="Times New Roman" w:hAnsi="Times New Roman" w:cs="Times New Roman"/>
          <w:b/>
          <w:i/>
        </w:rPr>
      </w:pPr>
      <w:r w:rsidRPr="000F16DB">
        <w:rPr>
          <w:rFonts w:ascii="Times New Roman" w:hAnsi="Times New Roman" w:cs="Times New Roman"/>
          <w:b/>
          <w:i/>
        </w:rPr>
        <w:t>Mapping to physical resource blocks</w:t>
      </w:r>
    </w:p>
    <w:p w14:paraId="2A8FE66D" w14:textId="68088B02" w:rsidR="00331394" w:rsidRPr="00D7455F" w:rsidRDefault="00331394" w:rsidP="002979A6">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PP4 \h </w:instrText>
      </w:r>
      <w:r>
        <w:rPr>
          <w:rFonts w:eastAsiaTheme="minorEastAsia"/>
          <w:iCs/>
          <w:lang w:val="en-GB"/>
        </w:rPr>
      </w:r>
      <w:r>
        <w:rPr>
          <w:rFonts w:eastAsiaTheme="minorEastAsia"/>
          <w:iCs/>
          <w:lang w:val="en-GB"/>
        </w:rPr>
        <w:fldChar w:fldCharType="separate"/>
      </w:r>
      <w:r w:rsidRPr="00D7455F">
        <w:rPr>
          <w:rFonts w:ascii="Times New Roman" w:hAnsi="Times New Roman" w:cs="Times New Roman"/>
          <w:b/>
          <w:i/>
        </w:rPr>
        <w:t xml:space="preserve">Proposal </w:t>
      </w:r>
      <w:r>
        <w:rPr>
          <w:rFonts w:ascii="Times New Roman" w:hAnsi="Times New Roman" w:cs="Times New Roman"/>
          <w:b/>
          <w:i/>
          <w:noProof/>
        </w:rPr>
        <w:t>4</w:t>
      </w:r>
      <w:r w:rsidRPr="00D7455F">
        <w:rPr>
          <w:rFonts w:ascii="Times New Roman" w:hAnsi="Times New Roman" w:cs="Times New Roman"/>
          <w:b/>
          <w:i/>
        </w:rPr>
        <w:t xml:space="preserve">: OOK-4 LP-WUS generation description in the potential spec. may </w:t>
      </w:r>
      <w:r>
        <w:rPr>
          <w:rFonts w:ascii="Times New Roman" w:hAnsi="Times New Roman" w:cs="Times New Roman"/>
          <w:b/>
          <w:i/>
        </w:rPr>
        <w:t>include</w:t>
      </w:r>
      <w:r w:rsidRPr="00D7455F">
        <w:rPr>
          <w:rFonts w:ascii="Times New Roman" w:hAnsi="Times New Roman" w:cs="Times New Roman"/>
          <w:b/>
          <w:i/>
        </w:rPr>
        <w:t xml:space="preserve"> the following section:</w:t>
      </w:r>
    </w:p>
    <w:p w14:paraId="6D87B378" w14:textId="77777777" w:rsidR="00331394" w:rsidRPr="00D7455F" w:rsidRDefault="00331394" w:rsidP="002979A6">
      <w:pPr>
        <w:pStyle w:val="aa"/>
        <w:numPr>
          <w:ilvl w:val="0"/>
          <w:numId w:val="26"/>
        </w:numPr>
        <w:rPr>
          <w:rFonts w:ascii="Times New Roman" w:hAnsi="Times New Roman" w:cs="Times New Roman"/>
          <w:b/>
          <w:i/>
        </w:rPr>
      </w:pPr>
      <w:r w:rsidRPr="00D7455F">
        <w:rPr>
          <w:rFonts w:ascii="Times New Roman" w:hAnsi="Times New Roman" w:cs="Times New Roman" w:hint="eastAsia"/>
          <w:b/>
          <w:i/>
        </w:rPr>
        <w:t>R</w:t>
      </w:r>
      <w:r w:rsidRPr="00D7455F">
        <w:rPr>
          <w:rFonts w:ascii="Times New Roman" w:hAnsi="Times New Roman" w:cs="Times New Roman"/>
          <w:b/>
          <w:i/>
        </w:rPr>
        <w:t>ate match to generate signal blocks</w:t>
      </w:r>
    </w:p>
    <w:p w14:paraId="09FCF490" w14:textId="77777777" w:rsidR="00331394" w:rsidRDefault="00331394" w:rsidP="002979A6">
      <w:pPr>
        <w:pStyle w:val="aa"/>
        <w:numPr>
          <w:ilvl w:val="0"/>
          <w:numId w:val="26"/>
        </w:numPr>
        <w:rPr>
          <w:rFonts w:ascii="Times New Roman" w:hAnsi="Times New Roman" w:cs="Times New Roman"/>
          <w:b/>
          <w:i/>
        </w:rPr>
      </w:pPr>
      <w:r w:rsidRPr="00D7455F">
        <w:rPr>
          <w:rFonts w:ascii="Times New Roman" w:hAnsi="Times New Roman" w:cs="Times New Roman"/>
          <w:b/>
          <w:i/>
        </w:rPr>
        <w:t>Sequence spread or sequence modulation based on the target signal bandwidth</w:t>
      </w:r>
    </w:p>
    <w:p w14:paraId="483EF66E" w14:textId="77777777" w:rsidR="00331394" w:rsidRDefault="00331394" w:rsidP="00F850B4">
      <w:pPr>
        <w:pStyle w:val="aa"/>
        <w:numPr>
          <w:ilvl w:val="0"/>
          <w:numId w:val="26"/>
        </w:numPr>
        <w:rPr>
          <w:rFonts w:ascii="Times New Roman" w:hAnsi="Times New Roman" w:cs="Times New Roman"/>
          <w:b/>
          <w:i/>
        </w:rPr>
      </w:pPr>
      <w:r w:rsidRPr="00D7455F">
        <w:rPr>
          <w:rFonts w:ascii="Times New Roman" w:hAnsi="Times New Roman" w:cs="Times New Roman"/>
          <w:b/>
          <w:i/>
        </w:rPr>
        <w:t xml:space="preserve">DFT precoder </w:t>
      </w:r>
    </w:p>
    <w:p w14:paraId="3280A3B1" w14:textId="77777777" w:rsidR="00331394" w:rsidRPr="00F850B4" w:rsidRDefault="00331394" w:rsidP="00F850B4">
      <w:pPr>
        <w:pStyle w:val="aa"/>
        <w:numPr>
          <w:ilvl w:val="0"/>
          <w:numId w:val="26"/>
        </w:numPr>
        <w:rPr>
          <w:rFonts w:ascii="Times New Roman" w:hAnsi="Times New Roman" w:cs="Times New Roman"/>
          <w:b/>
          <w:i/>
        </w:rPr>
      </w:pPr>
      <w:r>
        <w:rPr>
          <w:rFonts w:ascii="Times New Roman" w:hAnsi="Times New Roman" w:cs="Times New Roman"/>
          <w:b/>
          <w:i/>
        </w:rPr>
        <w:t>C</w:t>
      </w:r>
      <w:r w:rsidRPr="00F850B4">
        <w:rPr>
          <w:rFonts w:ascii="Times New Roman" w:hAnsi="Times New Roman" w:cs="Times New Roman" w:hint="eastAsia"/>
          <w:b/>
          <w:i/>
        </w:rPr>
        <w:t>entral</w:t>
      </w:r>
      <w:r w:rsidRPr="00F850B4">
        <w:rPr>
          <w:rFonts w:ascii="Times New Roman" w:hAnsi="Times New Roman" w:cs="Times New Roman"/>
          <w:b/>
          <w:i/>
        </w:rPr>
        <w:t xml:space="preserve"> part repetition</w:t>
      </w:r>
    </w:p>
    <w:p w14:paraId="0C148CF4" w14:textId="77777777" w:rsidR="00331394" w:rsidRPr="00D7455F" w:rsidRDefault="00331394" w:rsidP="002979A6">
      <w:pPr>
        <w:pStyle w:val="aa"/>
        <w:numPr>
          <w:ilvl w:val="0"/>
          <w:numId w:val="26"/>
        </w:numPr>
        <w:rPr>
          <w:rFonts w:ascii="Times New Roman" w:hAnsi="Times New Roman" w:cs="Times New Roman"/>
          <w:b/>
          <w:i/>
        </w:rPr>
      </w:pPr>
      <w:r w:rsidRPr="00D7455F">
        <w:rPr>
          <w:rFonts w:ascii="Times New Roman" w:hAnsi="Times New Roman" w:cs="Times New Roman"/>
          <w:b/>
          <w:i/>
        </w:rPr>
        <w:t xml:space="preserve">Mapping to </w:t>
      </w:r>
      <w:r w:rsidRPr="000F16DB">
        <w:rPr>
          <w:rFonts w:ascii="Times New Roman" w:hAnsi="Times New Roman" w:cs="Times New Roman"/>
          <w:b/>
          <w:i/>
        </w:rPr>
        <w:t>virtual resource blocks if necessary</w:t>
      </w:r>
    </w:p>
    <w:p w14:paraId="0B702358" w14:textId="77777777" w:rsidR="00331394" w:rsidRPr="00F850B4" w:rsidRDefault="00331394" w:rsidP="00A70DFB">
      <w:pPr>
        <w:pStyle w:val="aa"/>
        <w:numPr>
          <w:ilvl w:val="0"/>
          <w:numId w:val="26"/>
        </w:numPr>
        <w:rPr>
          <w:rFonts w:ascii="Times New Roman" w:hAnsi="Times New Roman" w:cs="Times New Roman"/>
          <w:b/>
          <w:i/>
        </w:rPr>
      </w:pPr>
      <w:r w:rsidRPr="000F16DB">
        <w:rPr>
          <w:rFonts w:ascii="Times New Roman" w:hAnsi="Times New Roman" w:cs="Times New Roman"/>
          <w:b/>
          <w:i/>
        </w:rPr>
        <w:t>Mapping to physical resource blocks</w:t>
      </w:r>
    </w:p>
    <w:p w14:paraId="228FDEF7" w14:textId="2EB96A30" w:rsidR="00331394" w:rsidRDefault="00331394" w:rsidP="00A70DFB">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PP5 \h </w:instrText>
      </w:r>
      <w:r>
        <w:rPr>
          <w:rFonts w:eastAsiaTheme="minorEastAsia"/>
          <w:iCs/>
          <w:lang w:val="en-GB"/>
        </w:rPr>
      </w:r>
      <w:r>
        <w:rPr>
          <w:rFonts w:eastAsiaTheme="minorEastAsia"/>
          <w:iCs/>
          <w:lang w:val="en-GB"/>
        </w:rPr>
        <w:fldChar w:fldCharType="separate"/>
      </w:r>
      <w:r w:rsidRPr="00A70DFB">
        <w:rPr>
          <w:rFonts w:ascii="Times New Roman" w:hAnsi="Times New Roman" w:cs="Times New Roman"/>
          <w:b/>
          <w:i/>
        </w:rPr>
        <w:t xml:space="preserve">Proposal </w:t>
      </w:r>
      <w:r>
        <w:rPr>
          <w:rFonts w:ascii="Times New Roman" w:hAnsi="Times New Roman" w:cs="Times New Roman"/>
          <w:b/>
          <w:i/>
          <w:noProof/>
        </w:rPr>
        <w:t>5</w:t>
      </w:r>
      <w:r w:rsidRPr="00A70DFB">
        <w:rPr>
          <w:rFonts w:ascii="Times New Roman" w:hAnsi="Times New Roman" w:cs="Times New Roman"/>
          <w:b/>
          <w:i/>
        </w:rPr>
        <w:t xml:space="preserve">: The scheme ‘central part repetition’ </w:t>
      </w:r>
      <w:r>
        <w:rPr>
          <w:rFonts w:ascii="Times New Roman" w:hAnsi="Times New Roman" w:cs="Times New Roman"/>
          <w:b/>
          <w:i/>
        </w:rPr>
        <w:t>should be supported based on following steps:</w:t>
      </w:r>
    </w:p>
    <w:p w14:paraId="046979AF" w14:textId="77777777" w:rsidR="00331394" w:rsidRDefault="00331394" w:rsidP="00F850B4">
      <w:pPr>
        <w:pStyle w:val="aa"/>
        <w:numPr>
          <w:ilvl w:val="0"/>
          <w:numId w:val="26"/>
        </w:numPr>
        <w:rPr>
          <w:rFonts w:ascii="Times New Roman" w:hAnsi="Times New Roman" w:cs="Times New Roman"/>
          <w:b/>
          <w:i/>
        </w:rPr>
      </w:pPr>
      <w:r w:rsidRPr="00F850B4">
        <w:rPr>
          <w:rFonts w:ascii="Times New Roman" w:hAnsi="Times New Roman" w:cs="Times New Roman"/>
          <w:b/>
          <w:i/>
        </w:rPr>
        <w:t>Generate a DFT precoding input with bandwidth R</w:t>
      </w:r>
    </w:p>
    <w:p w14:paraId="5D6DDAC8" w14:textId="77777777" w:rsidR="00331394" w:rsidRPr="00F850B4" w:rsidRDefault="00331394" w:rsidP="00F850B4">
      <w:pPr>
        <w:pStyle w:val="aa"/>
        <w:numPr>
          <w:ilvl w:val="0"/>
          <w:numId w:val="26"/>
        </w:numPr>
        <w:rPr>
          <w:rFonts w:ascii="Times New Roman" w:hAnsi="Times New Roman" w:cs="Times New Roman"/>
          <w:b/>
          <w:i/>
        </w:rPr>
      </w:pPr>
      <w:r w:rsidRPr="00F850B4">
        <w:rPr>
          <w:rFonts w:ascii="Times New Roman" w:hAnsi="Times New Roman" w:cs="Times New Roman"/>
          <w:b/>
          <w:i/>
        </w:rPr>
        <w:t>Generate multiple DFT precoding inputs based on different frequency start position</w:t>
      </w:r>
    </w:p>
    <w:p w14:paraId="5A6F0AF0" w14:textId="77777777" w:rsidR="00331394" w:rsidRPr="00F850B4" w:rsidRDefault="00331394" w:rsidP="00F850B4">
      <w:pPr>
        <w:pStyle w:val="aa"/>
        <w:numPr>
          <w:ilvl w:val="0"/>
          <w:numId w:val="26"/>
        </w:numPr>
        <w:rPr>
          <w:rFonts w:ascii="Times New Roman" w:hAnsi="Times New Roman" w:cs="Times New Roman"/>
          <w:b/>
          <w:i/>
        </w:rPr>
      </w:pPr>
      <w:r w:rsidRPr="00F850B4">
        <w:rPr>
          <w:rFonts w:ascii="Times New Roman" w:hAnsi="Times New Roman" w:cs="Times New Roman"/>
          <w:b/>
          <w:i/>
        </w:rPr>
        <w:t>Cut off the side lobe</w:t>
      </w:r>
    </w:p>
    <w:p w14:paraId="710382AF" w14:textId="77777777" w:rsidR="00331394" w:rsidRDefault="00331394" w:rsidP="00F850B4">
      <w:pPr>
        <w:pStyle w:val="aa"/>
        <w:numPr>
          <w:ilvl w:val="0"/>
          <w:numId w:val="26"/>
        </w:numPr>
        <w:rPr>
          <w:rFonts w:ascii="Times New Roman" w:hAnsi="Times New Roman" w:cs="Times New Roman"/>
          <w:b/>
          <w:i/>
        </w:rPr>
      </w:pPr>
      <w:r w:rsidRPr="00F850B4">
        <w:rPr>
          <w:rFonts w:ascii="Times New Roman" w:hAnsi="Times New Roman" w:cs="Times New Roman"/>
          <w:b/>
          <w:i/>
        </w:rPr>
        <w:t>Sequential splicing</w:t>
      </w:r>
    </w:p>
    <w:p w14:paraId="65ED0CDD" w14:textId="52135ADE" w:rsidR="00331394" w:rsidRPr="00BD5C3F" w:rsidRDefault="00331394" w:rsidP="00BD5C3F">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PP6 \h </w:instrText>
      </w:r>
      <w:r>
        <w:rPr>
          <w:rFonts w:eastAsiaTheme="minorEastAsia"/>
          <w:iCs/>
          <w:lang w:val="en-GB"/>
        </w:rPr>
      </w:r>
      <w:r>
        <w:rPr>
          <w:rFonts w:eastAsiaTheme="minorEastAsia"/>
          <w:iCs/>
          <w:lang w:val="en-GB"/>
        </w:rPr>
        <w:fldChar w:fldCharType="separate"/>
      </w:r>
      <w:r w:rsidRPr="00BD5C3F">
        <w:rPr>
          <w:rFonts w:ascii="Times New Roman" w:hAnsi="Times New Roman" w:cs="Times New Roman"/>
          <w:b/>
          <w:i/>
        </w:rPr>
        <w:t>Proposal 6: Not considering overlaid OFDM sequence in the LP-SS design.</w:t>
      </w:r>
    </w:p>
    <w:p w14:paraId="03269268" w14:textId="79CB525B" w:rsidR="00331394" w:rsidRPr="00CB7C89" w:rsidRDefault="00331394" w:rsidP="00CB7C89">
      <w:pPr>
        <w:pStyle w:val="aa"/>
        <w:rPr>
          <w:rFonts w:ascii="Times New Roman" w:hAnsi="Times New Roman" w:cs="Times New Roman"/>
          <w:b/>
          <w:i/>
        </w:rPr>
      </w:pPr>
      <w:r>
        <w:rPr>
          <w:rFonts w:eastAsiaTheme="minorEastAsia"/>
          <w:iCs/>
          <w:lang w:val="en-GB"/>
        </w:rPr>
        <w:fldChar w:fldCharType="end"/>
      </w:r>
      <w:r>
        <w:rPr>
          <w:rFonts w:eastAsiaTheme="minorEastAsia"/>
          <w:iCs/>
          <w:lang w:val="en-GB"/>
        </w:rPr>
        <w:fldChar w:fldCharType="begin"/>
      </w:r>
      <w:r>
        <w:rPr>
          <w:rFonts w:eastAsiaTheme="minorEastAsia"/>
          <w:iCs/>
          <w:lang w:val="en-GB"/>
        </w:rPr>
        <w:instrText xml:space="preserve"> REF PP7 \h </w:instrText>
      </w:r>
      <w:r>
        <w:rPr>
          <w:rFonts w:eastAsiaTheme="minorEastAsia"/>
          <w:iCs/>
          <w:lang w:val="en-GB"/>
        </w:rPr>
      </w:r>
      <w:r>
        <w:rPr>
          <w:rFonts w:eastAsiaTheme="minorEastAsia"/>
          <w:iCs/>
          <w:lang w:val="en-GB"/>
        </w:rPr>
        <w:fldChar w:fldCharType="separate"/>
      </w:r>
      <w:r w:rsidRPr="00CB7C89">
        <w:rPr>
          <w:rFonts w:ascii="Times New Roman" w:hAnsi="Times New Roman" w:cs="Times New Roman"/>
          <w:b/>
          <w:i/>
        </w:rPr>
        <w:t xml:space="preserve">Proposal </w:t>
      </w:r>
      <w:r>
        <w:rPr>
          <w:rFonts w:ascii="Times New Roman" w:hAnsi="Times New Roman" w:cs="Times New Roman"/>
          <w:b/>
          <w:i/>
          <w:noProof/>
        </w:rPr>
        <w:t>7</w:t>
      </w:r>
      <w:r w:rsidRPr="00CB7C89">
        <w:rPr>
          <w:rFonts w:ascii="Times New Roman" w:hAnsi="Times New Roman" w:cs="Times New Roman"/>
          <w:b/>
          <w:i/>
        </w:rPr>
        <w:t xml:space="preserve">: </w:t>
      </w:r>
      <w:r>
        <w:rPr>
          <w:rFonts w:ascii="Times New Roman" w:hAnsi="Times New Roman" w:cs="Times New Roman"/>
          <w:b/>
          <w:i/>
        </w:rPr>
        <w:t>Only duty-cycled monitoring is better to be utilized</w:t>
      </w:r>
      <w:r w:rsidRPr="00CB7C89">
        <w:rPr>
          <w:rFonts w:ascii="Times New Roman" w:hAnsi="Times New Roman" w:cs="Times New Roman"/>
          <w:b/>
          <w:i/>
        </w:rPr>
        <w:t xml:space="preserve"> in the monitor mechanism</w:t>
      </w:r>
      <w:r>
        <w:rPr>
          <w:rFonts w:ascii="Times New Roman" w:hAnsi="Times New Roman" w:cs="Times New Roman"/>
          <w:b/>
          <w:i/>
        </w:rPr>
        <w:t>.</w:t>
      </w:r>
    </w:p>
    <w:p w14:paraId="7B71E1E2" w14:textId="2B55DCB7" w:rsidR="008B4A9F" w:rsidRDefault="00331394" w:rsidP="008B4A9F">
      <w:pPr>
        <w:keepNext/>
        <w:keepLines/>
        <w:widowControl/>
        <w:numPr>
          <w:ilvl w:val="0"/>
          <w:numId w:val="2"/>
        </w:numPr>
        <w:pBdr>
          <w:top w:val="single" w:sz="12" w:space="3" w:color="auto"/>
        </w:pBdr>
        <w:overflowPunct w:val="0"/>
        <w:autoSpaceDE w:val="0"/>
        <w:autoSpaceDN w:val="0"/>
        <w:adjustRightInd w:val="0"/>
        <w:spacing w:beforeLines="100" w:before="312" w:after="240"/>
        <w:textAlignment w:val="baseline"/>
        <w:outlineLvl w:val="0"/>
        <w:rPr>
          <w:rFonts w:ascii="Arial" w:eastAsia="宋体" w:hAnsi="Arial" w:cs="Arial"/>
          <w:kern w:val="0"/>
          <w:sz w:val="36"/>
        </w:rPr>
      </w:pPr>
      <w:r>
        <w:rPr>
          <w:rFonts w:eastAsiaTheme="minorEastAsia"/>
          <w:iCs/>
          <w:lang w:val="en-GB"/>
        </w:rPr>
        <w:fldChar w:fldCharType="end"/>
      </w:r>
      <w:bookmarkStart w:id="10" w:name="_Ref118303927"/>
      <w:r w:rsidR="008B4A9F" w:rsidRPr="008B4A9F">
        <w:rPr>
          <w:rFonts w:ascii="Arial" w:eastAsia="宋体" w:hAnsi="Arial" w:cs="Arial"/>
          <w:kern w:val="0"/>
          <w:sz w:val="36"/>
        </w:rPr>
        <w:t xml:space="preserve"> </w:t>
      </w:r>
      <w:r w:rsidR="008B4A9F">
        <w:rPr>
          <w:rFonts w:ascii="Arial" w:eastAsia="宋体" w:hAnsi="Arial" w:cs="Arial" w:hint="eastAsia"/>
          <w:kern w:val="0"/>
          <w:sz w:val="36"/>
        </w:rPr>
        <w:t>R</w:t>
      </w:r>
      <w:r w:rsidR="008B4A9F">
        <w:rPr>
          <w:rFonts w:ascii="Arial" w:eastAsia="宋体" w:hAnsi="Arial" w:cs="Arial"/>
          <w:kern w:val="0"/>
          <w:sz w:val="36"/>
        </w:rPr>
        <w:t>eference</w:t>
      </w:r>
    </w:p>
    <w:p w14:paraId="43127D47" w14:textId="5AF3A68B" w:rsidR="00EF555B" w:rsidRPr="00331394" w:rsidRDefault="00EF555B" w:rsidP="008B4A9F">
      <w:pPr>
        <w:keepNext/>
        <w:keepLines/>
        <w:widowControl/>
        <w:pBdr>
          <w:top w:val="single" w:sz="12" w:space="3" w:color="auto"/>
        </w:pBdr>
        <w:tabs>
          <w:tab w:val="left" w:pos="425"/>
        </w:tabs>
        <w:overflowPunct w:val="0"/>
        <w:autoSpaceDE w:val="0"/>
        <w:autoSpaceDN w:val="0"/>
        <w:adjustRightInd w:val="0"/>
        <w:spacing w:beforeLines="100" w:before="312" w:after="240"/>
        <w:textAlignment w:val="baseline"/>
        <w:outlineLvl w:val="0"/>
        <w:rPr>
          <w:rFonts w:eastAsiaTheme="minorEastAsia"/>
          <w:color w:val="000000"/>
        </w:rPr>
      </w:pPr>
      <w:r>
        <w:rPr>
          <w:rFonts w:eastAsiaTheme="minorEastAsia"/>
          <w:color w:val="000000"/>
        </w:rPr>
        <w:t>RP-234056</w:t>
      </w:r>
      <w:r w:rsidR="00DD3F59">
        <w:rPr>
          <w:rFonts w:eastAsiaTheme="minorEastAsia"/>
          <w:color w:val="000000"/>
        </w:rPr>
        <w:t xml:space="preserve">, </w:t>
      </w:r>
      <w:r w:rsidR="00DD3F59" w:rsidRPr="00DD3F59">
        <w:rPr>
          <w:rFonts w:eastAsiaTheme="minorEastAsia"/>
          <w:color w:val="000000"/>
        </w:rPr>
        <w:t xml:space="preserve">New </w:t>
      </w:r>
      <w:r>
        <w:rPr>
          <w:rFonts w:eastAsiaTheme="minorEastAsia" w:hint="eastAsia"/>
          <w:color w:val="000000"/>
        </w:rPr>
        <w:t>W</w:t>
      </w:r>
      <w:r w:rsidR="00DD3F59" w:rsidRPr="00DD3F59">
        <w:rPr>
          <w:rFonts w:eastAsiaTheme="minorEastAsia"/>
          <w:color w:val="000000"/>
        </w:rPr>
        <w:t xml:space="preserve">ID: </w:t>
      </w:r>
      <w:r w:rsidRPr="00EF555B">
        <w:rPr>
          <w:rFonts w:eastAsiaTheme="minorEastAsia"/>
          <w:color w:val="000000"/>
        </w:rPr>
        <w:t>Low-power wake-up signal and receiver for NR (LP-WUS/WUR)</w:t>
      </w:r>
      <w:r w:rsidR="00147A71">
        <w:rPr>
          <w:rFonts w:eastAsiaTheme="minorEastAsia"/>
          <w:color w:val="000000"/>
        </w:rPr>
        <w:t xml:space="preserve">, </w:t>
      </w:r>
      <w:r w:rsidR="00147A71" w:rsidRPr="00A27661">
        <w:rPr>
          <w:rFonts w:eastAsiaTheme="minorEastAsia"/>
          <w:color w:val="000000"/>
        </w:rPr>
        <w:t xml:space="preserve">3GPP TSG-RAN </w:t>
      </w:r>
      <w:r w:rsidR="00DD3F59">
        <w:rPr>
          <w:rFonts w:eastAsiaTheme="minorEastAsia"/>
          <w:color w:val="000000"/>
        </w:rPr>
        <w:t>Plenary</w:t>
      </w:r>
      <w:r w:rsidR="00147A71" w:rsidRPr="00A27661">
        <w:rPr>
          <w:rFonts w:eastAsiaTheme="minorEastAsia"/>
          <w:color w:val="000000"/>
        </w:rPr>
        <w:t xml:space="preserve"> Meeting #1</w:t>
      </w:r>
      <w:r w:rsidR="00DD3F59">
        <w:rPr>
          <w:rFonts w:eastAsiaTheme="minorEastAsia"/>
          <w:color w:val="000000"/>
        </w:rPr>
        <w:t>02</w:t>
      </w:r>
      <w:r w:rsidR="00147A71">
        <w:rPr>
          <w:rFonts w:eastAsiaTheme="minorEastAsia"/>
          <w:color w:val="000000"/>
        </w:rPr>
        <w:t>,</w:t>
      </w:r>
      <w:bookmarkEnd w:id="10"/>
      <w:r w:rsidR="00147A71" w:rsidRPr="009C4057">
        <w:t xml:space="preserve"> </w:t>
      </w:r>
      <w:r w:rsidR="00DD3F59">
        <w:rPr>
          <w:rFonts w:eastAsiaTheme="minorEastAsia"/>
          <w:color w:val="000000"/>
        </w:rPr>
        <w:t>Edinburgh, UK</w:t>
      </w:r>
      <w:r w:rsidR="003038E9" w:rsidRPr="003038E9">
        <w:rPr>
          <w:rFonts w:eastAsiaTheme="minorEastAsia"/>
          <w:color w:val="000000"/>
        </w:rPr>
        <w:t xml:space="preserve">, </w:t>
      </w:r>
      <w:r w:rsidR="005660E1">
        <w:rPr>
          <w:rFonts w:eastAsiaTheme="minorEastAsia"/>
          <w:color w:val="000000"/>
        </w:rPr>
        <w:t>December</w:t>
      </w:r>
      <w:r w:rsidR="006A665B" w:rsidRPr="006A665B">
        <w:rPr>
          <w:rFonts w:eastAsiaTheme="minorEastAsia"/>
          <w:color w:val="000000"/>
        </w:rPr>
        <w:t xml:space="preserve"> </w:t>
      </w:r>
      <w:r w:rsidR="005660E1">
        <w:rPr>
          <w:rFonts w:eastAsiaTheme="minorEastAsia"/>
          <w:color w:val="000000"/>
        </w:rPr>
        <w:t>11</w:t>
      </w:r>
      <w:r w:rsidR="006A665B" w:rsidRPr="006A665B">
        <w:rPr>
          <w:rFonts w:eastAsiaTheme="minorEastAsia"/>
          <w:color w:val="000000"/>
          <w:vertAlign w:val="superscript"/>
        </w:rPr>
        <w:t>th</w:t>
      </w:r>
      <w:r w:rsidR="006A665B" w:rsidRPr="006A665B">
        <w:rPr>
          <w:rFonts w:eastAsiaTheme="minorEastAsia"/>
          <w:color w:val="000000"/>
        </w:rPr>
        <w:t xml:space="preserve"> –</w:t>
      </w:r>
      <w:r w:rsidR="005660E1">
        <w:rPr>
          <w:rFonts w:eastAsiaTheme="minorEastAsia"/>
          <w:color w:val="000000"/>
        </w:rPr>
        <w:t xml:space="preserve"> December</w:t>
      </w:r>
      <w:r w:rsidR="006A665B" w:rsidRPr="006A665B">
        <w:rPr>
          <w:rFonts w:eastAsiaTheme="minorEastAsia"/>
          <w:color w:val="000000"/>
        </w:rPr>
        <w:t xml:space="preserve"> 1</w:t>
      </w:r>
      <w:r w:rsidR="005660E1">
        <w:rPr>
          <w:rFonts w:eastAsiaTheme="minorEastAsia"/>
          <w:color w:val="000000"/>
        </w:rPr>
        <w:t>5</w:t>
      </w:r>
      <w:r w:rsidR="006A665B" w:rsidRPr="006A665B">
        <w:rPr>
          <w:rFonts w:eastAsiaTheme="minorEastAsia"/>
          <w:color w:val="000000"/>
          <w:vertAlign w:val="superscript"/>
        </w:rPr>
        <w:t>th</w:t>
      </w:r>
      <w:r w:rsidR="006A665B" w:rsidRPr="006A665B">
        <w:rPr>
          <w:rFonts w:eastAsiaTheme="minorEastAsia"/>
          <w:color w:val="000000"/>
        </w:rPr>
        <w:t>, 2023</w:t>
      </w:r>
      <w:r w:rsidR="006A665B">
        <w:rPr>
          <w:rFonts w:eastAsiaTheme="minorEastAsia"/>
          <w:color w:val="000000"/>
        </w:rPr>
        <w:t>.</w:t>
      </w:r>
    </w:p>
    <w:p w14:paraId="336BFCBA" w14:textId="1229382C" w:rsidR="00147A71" w:rsidRDefault="00EF555B" w:rsidP="00EF555B">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sidRPr="00C54141">
        <w:rPr>
          <w:rFonts w:ascii="Times New Roman" w:eastAsiaTheme="minorEastAsia" w:hAnsi="Times New Roman"/>
          <w:color w:val="000000"/>
          <w:szCs w:val="20"/>
          <w:lang w:eastAsia="zh-CN"/>
        </w:rPr>
        <w:t>IEEE P802.11ba, Part 11: Wireless LA</w:t>
      </w:r>
      <w:r>
        <w:rPr>
          <w:rFonts w:ascii="Times New Roman" w:eastAsiaTheme="minorEastAsia" w:hAnsi="Times New Roman"/>
          <w:color w:val="000000"/>
          <w:szCs w:val="20"/>
          <w:lang w:eastAsia="zh-CN"/>
        </w:rPr>
        <w:t>N Medium Access Control</w:t>
      </w:r>
      <w:r w:rsidRPr="00C54141">
        <w:rPr>
          <w:rFonts w:ascii="Times New Roman" w:eastAsiaTheme="minorEastAsia" w:hAnsi="Times New Roman"/>
          <w:color w:val="000000"/>
          <w:szCs w:val="20"/>
          <w:lang w:eastAsia="zh-CN"/>
        </w:rPr>
        <w:t xml:space="preserve"> (MAC) and Physical Layer (PHY) Specifications, Amendment 3: Wake-Up Radio Operation</w:t>
      </w:r>
      <w:r>
        <w:rPr>
          <w:rFonts w:ascii="Times New Roman" w:eastAsiaTheme="minorEastAsia" w:hAnsi="Times New Roman"/>
          <w:color w:val="000000"/>
          <w:szCs w:val="20"/>
          <w:lang w:eastAsia="zh-CN"/>
        </w:rPr>
        <w:t>.</w:t>
      </w:r>
    </w:p>
    <w:p w14:paraId="525CB24C" w14:textId="751E7DCA" w:rsidR="00331394" w:rsidRDefault="00331394" w:rsidP="00EF555B">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TR 38.869 v</w:t>
      </w:r>
      <w:r>
        <w:rPr>
          <w:rFonts w:ascii="Times New Roman" w:eastAsiaTheme="minorEastAsia" w:hAnsi="Times New Roman" w:hint="eastAsia"/>
          <w:color w:val="000000"/>
          <w:szCs w:val="20"/>
          <w:lang w:eastAsia="zh-CN"/>
        </w:rPr>
        <w:t>1</w:t>
      </w:r>
      <w:r>
        <w:rPr>
          <w:rFonts w:ascii="Times New Roman" w:eastAsiaTheme="minorEastAsia" w:hAnsi="Times New Roman"/>
          <w:color w:val="000000"/>
          <w:szCs w:val="20"/>
          <w:lang w:eastAsia="zh-CN"/>
        </w:rPr>
        <w:t>.1.1</w:t>
      </w:r>
      <w:r w:rsidRPr="00EF555B">
        <w:rPr>
          <w:rFonts w:ascii="Times New Roman" w:eastAsiaTheme="minorEastAsia" w:hAnsi="Times New Roman"/>
          <w:color w:val="000000"/>
          <w:szCs w:val="20"/>
          <w:lang w:eastAsia="zh-CN"/>
        </w:rPr>
        <w:t xml:space="preserve">, Study on low-power wake up signal and receiver for NR, </w:t>
      </w:r>
      <w:r>
        <w:rPr>
          <w:rFonts w:ascii="Times New Roman" w:eastAsiaTheme="minorEastAsia" w:hAnsi="Times New Roman"/>
          <w:color w:val="000000"/>
          <w:szCs w:val="20"/>
          <w:lang w:eastAsia="zh-CN"/>
        </w:rPr>
        <w:t>October, 2023.</w:t>
      </w:r>
    </w:p>
    <w:p w14:paraId="2DCC99FB" w14:textId="18991C04" w:rsidR="00331394" w:rsidRDefault="00331394" w:rsidP="00331394">
      <w:pPr>
        <w:pStyle w:val="af4"/>
        <w:numPr>
          <w:ilvl w:val="0"/>
          <w:numId w:val="4"/>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 xml:space="preserve">TS 38.211 v17.4.0, </w:t>
      </w:r>
      <w:r w:rsidRPr="00331394">
        <w:rPr>
          <w:rFonts w:ascii="Times New Roman" w:eastAsiaTheme="minorEastAsia" w:hAnsi="Times New Roman"/>
          <w:color w:val="000000"/>
          <w:szCs w:val="20"/>
          <w:lang w:eastAsia="zh-CN"/>
        </w:rPr>
        <w:t>Physical channels and modulation</w:t>
      </w:r>
      <w:r>
        <w:rPr>
          <w:rFonts w:ascii="Times New Roman" w:eastAsiaTheme="minorEastAsia" w:hAnsi="Times New Roman"/>
          <w:color w:val="000000"/>
          <w:szCs w:val="20"/>
          <w:lang w:eastAsia="zh-CN"/>
        </w:rPr>
        <w:t>, December, 2022.</w:t>
      </w:r>
    </w:p>
    <w:p w14:paraId="133D0748" w14:textId="4AEFD564" w:rsidR="000A1F62" w:rsidRPr="001544CC" w:rsidRDefault="000A1F62" w:rsidP="000A1F62">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ascii="Arial" w:eastAsia="宋体" w:hAnsi="Arial" w:hint="eastAsia"/>
          <w:b w:val="0"/>
          <w:bCs w:val="0"/>
          <w:kern w:val="0"/>
          <w:sz w:val="36"/>
          <w:szCs w:val="20"/>
        </w:rPr>
        <w:lastRenderedPageBreak/>
        <w:t>Appendix</w:t>
      </w:r>
      <w:r>
        <w:rPr>
          <w:rFonts w:ascii="Arial" w:eastAsia="宋体" w:hAnsi="Arial"/>
          <w:b w:val="0"/>
          <w:bCs w:val="0"/>
          <w:kern w:val="0"/>
          <w:sz w:val="36"/>
          <w:szCs w:val="20"/>
        </w:rPr>
        <w:t xml:space="preserve"> A</w:t>
      </w:r>
      <w:r>
        <w:rPr>
          <w:rFonts w:ascii="Arial" w:eastAsia="宋体" w:hAnsi="Arial" w:hint="eastAsia"/>
          <w:b w:val="0"/>
          <w:bCs w:val="0"/>
          <w:kern w:val="0"/>
          <w:sz w:val="36"/>
          <w:szCs w:val="20"/>
        </w:rPr>
        <w:t>：</w:t>
      </w:r>
      <w:r w:rsidR="00405FBA">
        <w:rPr>
          <w:rFonts w:ascii="Arial" w:eastAsia="宋体" w:hAnsi="Arial"/>
          <w:b w:val="0"/>
          <w:bCs w:val="0"/>
          <w:kern w:val="0"/>
          <w:sz w:val="36"/>
          <w:szCs w:val="20"/>
        </w:rPr>
        <w:t>Si</w:t>
      </w:r>
      <w:r>
        <w:rPr>
          <w:rFonts w:ascii="Arial" w:eastAsia="宋体" w:hAnsi="Arial" w:hint="eastAsia"/>
          <w:b w:val="0"/>
          <w:bCs w:val="0"/>
          <w:kern w:val="0"/>
          <w:sz w:val="36"/>
          <w:szCs w:val="20"/>
        </w:rPr>
        <w:t>mulation</w:t>
      </w:r>
      <w:r>
        <w:rPr>
          <w:rFonts w:ascii="Arial" w:eastAsia="宋体" w:hAnsi="Arial"/>
          <w:b w:val="0"/>
          <w:bCs w:val="0"/>
          <w:kern w:val="0"/>
          <w:sz w:val="36"/>
          <w:szCs w:val="20"/>
        </w:rPr>
        <w:t xml:space="preserve"> </w:t>
      </w:r>
      <w:r>
        <w:rPr>
          <w:rFonts w:ascii="Arial" w:eastAsia="宋体" w:hAnsi="Arial" w:hint="eastAsia"/>
          <w:b w:val="0"/>
          <w:bCs w:val="0"/>
          <w:kern w:val="0"/>
          <w:sz w:val="36"/>
          <w:szCs w:val="20"/>
        </w:rPr>
        <w:t>assumptions</w:t>
      </w:r>
    </w:p>
    <w:p w14:paraId="093ED1CF" w14:textId="18DAC241" w:rsidR="000A1F62" w:rsidRDefault="000A1F62" w:rsidP="000A1F62">
      <w:pPr>
        <w:spacing w:beforeLines="50" w:before="156"/>
        <w:jc w:val="center"/>
        <w:rPr>
          <w:rFonts w:eastAsia="宋体"/>
        </w:rPr>
      </w:pPr>
      <w:r w:rsidRPr="00423713">
        <w:rPr>
          <w:rFonts w:eastAsia="宋体"/>
          <w:b/>
        </w:rPr>
        <w:t xml:space="preserve">Table </w:t>
      </w:r>
      <w:r>
        <w:rPr>
          <w:rFonts w:eastAsia="宋体"/>
          <w:b/>
        </w:rPr>
        <w:t>1</w:t>
      </w:r>
      <w:r w:rsidRPr="00423713">
        <w:rPr>
          <w:b/>
        </w:rPr>
        <w:t>.</w:t>
      </w:r>
      <w:r w:rsidRPr="00423713">
        <w:rPr>
          <w:rFonts w:eastAsia="宋体"/>
          <w:b/>
        </w:rPr>
        <w:t xml:space="preserve"> </w:t>
      </w:r>
      <w:r>
        <w:rPr>
          <w:rFonts w:eastAsia="宋体" w:hint="eastAsia"/>
          <w:b/>
        </w:rPr>
        <w:t>Simulation</w:t>
      </w:r>
      <w:r>
        <w:rPr>
          <w:rFonts w:eastAsia="宋体"/>
          <w:b/>
        </w:rPr>
        <w:t xml:space="preserve"> </w:t>
      </w:r>
      <w:r>
        <w:rPr>
          <w:rFonts w:eastAsia="宋体" w:hint="eastAsia"/>
          <w:b/>
        </w:rPr>
        <w:t>a</w:t>
      </w:r>
      <w:r w:rsidRPr="00034FB0">
        <w:rPr>
          <w:rFonts w:eastAsia="宋体"/>
          <w:b/>
        </w:rPr>
        <w:t xml:space="preserve">ssumptions for </w:t>
      </w:r>
      <w:r>
        <w:rPr>
          <w:rFonts w:eastAsia="宋体"/>
          <w:b/>
        </w:rPr>
        <w:t>option OOK-4.</w:t>
      </w:r>
    </w:p>
    <w:tbl>
      <w:tblPr>
        <w:tblStyle w:val="7"/>
        <w:tblW w:w="0" w:type="auto"/>
        <w:jc w:val="center"/>
        <w:tblLayout w:type="fixed"/>
        <w:tblLook w:val="04A0" w:firstRow="1" w:lastRow="0" w:firstColumn="1" w:lastColumn="0" w:noHBand="0" w:noVBand="1"/>
      </w:tblPr>
      <w:tblGrid>
        <w:gridCol w:w="1803"/>
        <w:gridCol w:w="6385"/>
      </w:tblGrid>
      <w:tr w:rsidR="000A1F62" w:rsidRPr="007E3012" w14:paraId="50AC8DF3" w14:textId="77777777" w:rsidTr="00271DDE">
        <w:trPr>
          <w:trHeight w:val="363"/>
          <w:jc w:val="center"/>
        </w:trPr>
        <w:tc>
          <w:tcPr>
            <w:tcW w:w="1803" w:type="dxa"/>
            <w:shd w:val="clear" w:color="auto" w:fill="B4C6E7" w:themeFill="accent5" w:themeFillTint="66"/>
          </w:tcPr>
          <w:p w14:paraId="4A03987D" w14:textId="77777777" w:rsidR="000A1F62" w:rsidRPr="007E3012" w:rsidRDefault="000A1F62" w:rsidP="00271DDE">
            <w:pPr>
              <w:rPr>
                <w:rFonts w:eastAsiaTheme="minorEastAsia" w:cs="Times New Roman"/>
                <w:b/>
                <w:szCs w:val="22"/>
              </w:rPr>
            </w:pPr>
            <w:r w:rsidRPr="007E3012">
              <w:rPr>
                <w:rFonts w:eastAsiaTheme="minorEastAsia" w:cs="Times New Roman"/>
                <w:b/>
                <w:szCs w:val="22"/>
              </w:rPr>
              <w:t>Attributes</w:t>
            </w:r>
          </w:p>
        </w:tc>
        <w:tc>
          <w:tcPr>
            <w:tcW w:w="6385" w:type="dxa"/>
            <w:shd w:val="clear" w:color="auto" w:fill="B4C6E7" w:themeFill="accent5" w:themeFillTint="66"/>
          </w:tcPr>
          <w:p w14:paraId="06FDC649" w14:textId="77777777" w:rsidR="000A1F62" w:rsidRPr="007E3012" w:rsidRDefault="000A1F62" w:rsidP="00271DDE">
            <w:pPr>
              <w:rPr>
                <w:rFonts w:eastAsiaTheme="minorEastAsia" w:cs="Times New Roman"/>
                <w:b/>
                <w:szCs w:val="22"/>
              </w:rPr>
            </w:pPr>
            <w:r w:rsidRPr="007E3012">
              <w:rPr>
                <w:rFonts w:eastAsiaTheme="minorEastAsia" w:cs="Times New Roman"/>
                <w:b/>
                <w:szCs w:val="22"/>
              </w:rPr>
              <w:t>Assumptions</w:t>
            </w:r>
          </w:p>
        </w:tc>
      </w:tr>
      <w:tr w:rsidR="000A1F62" w:rsidRPr="00AC571E" w14:paraId="52AF62A1" w14:textId="77777777" w:rsidTr="00271DDE">
        <w:trPr>
          <w:trHeight w:val="363"/>
          <w:jc w:val="center"/>
        </w:trPr>
        <w:tc>
          <w:tcPr>
            <w:tcW w:w="1803" w:type="dxa"/>
          </w:tcPr>
          <w:p w14:paraId="06CE7C4C" w14:textId="77777777" w:rsidR="000A1F62" w:rsidRPr="007E3012" w:rsidRDefault="000A1F62" w:rsidP="00271DDE">
            <w:pPr>
              <w:rPr>
                <w:rFonts w:eastAsiaTheme="minorEastAsia" w:cs="Times New Roman"/>
                <w:szCs w:val="22"/>
              </w:rPr>
            </w:pPr>
            <w:r>
              <w:rPr>
                <w:rFonts w:eastAsiaTheme="minorEastAsia" w:cs="Times New Roman" w:hint="eastAsia"/>
                <w:szCs w:val="22"/>
              </w:rPr>
              <w:t>MC-OOK</w:t>
            </w:r>
            <w:r>
              <w:rPr>
                <w:rFonts w:eastAsiaTheme="minorEastAsia" w:cs="Times New Roman"/>
                <w:szCs w:val="22"/>
              </w:rPr>
              <w:t xml:space="preserve"> </w:t>
            </w:r>
            <w:r>
              <w:rPr>
                <w:rFonts w:eastAsiaTheme="minorEastAsia" w:cs="Times New Roman" w:hint="eastAsia"/>
                <w:szCs w:val="22"/>
              </w:rPr>
              <w:t>method</w:t>
            </w:r>
          </w:p>
        </w:tc>
        <w:tc>
          <w:tcPr>
            <w:tcW w:w="6385" w:type="dxa"/>
          </w:tcPr>
          <w:p w14:paraId="3A831AFE" w14:textId="77777777" w:rsidR="000A1F62" w:rsidRPr="007E3012" w:rsidRDefault="000A1F62" w:rsidP="00271DDE">
            <w:pPr>
              <w:rPr>
                <w:rFonts w:eastAsiaTheme="minorEastAsia" w:cs="Times New Roman"/>
                <w:szCs w:val="22"/>
              </w:rPr>
            </w:pPr>
            <w:r>
              <w:rPr>
                <w:rFonts w:eastAsiaTheme="minorEastAsia" w:cs="Times New Roman"/>
                <w:szCs w:val="22"/>
              </w:rPr>
              <w:t>Option OOK-4</w:t>
            </w:r>
          </w:p>
        </w:tc>
      </w:tr>
      <w:tr w:rsidR="000A1F62" w:rsidRPr="00AC571E" w14:paraId="5A66F1CE" w14:textId="77777777" w:rsidTr="00271DDE">
        <w:trPr>
          <w:trHeight w:val="363"/>
          <w:jc w:val="center"/>
        </w:trPr>
        <w:tc>
          <w:tcPr>
            <w:tcW w:w="1803" w:type="dxa"/>
          </w:tcPr>
          <w:p w14:paraId="2D67AAF5" w14:textId="77777777" w:rsidR="000A1F62" w:rsidRPr="00AC571E" w:rsidRDefault="000A1F62" w:rsidP="00271DDE">
            <w:pPr>
              <w:rPr>
                <w:rFonts w:eastAsiaTheme="minorEastAsia" w:cs="Times New Roman"/>
                <w:szCs w:val="22"/>
              </w:rPr>
            </w:pPr>
            <w:r w:rsidRPr="007E3012">
              <w:rPr>
                <w:rFonts w:eastAsiaTheme="minorEastAsia" w:cs="Times New Roman"/>
                <w:szCs w:val="22"/>
              </w:rPr>
              <w:t>Carrier Frequency</w:t>
            </w:r>
          </w:p>
        </w:tc>
        <w:tc>
          <w:tcPr>
            <w:tcW w:w="6385" w:type="dxa"/>
          </w:tcPr>
          <w:p w14:paraId="7D164521" w14:textId="77777777" w:rsidR="000A1F62" w:rsidRPr="00AC571E" w:rsidRDefault="000A1F62" w:rsidP="00271DDE">
            <w:pPr>
              <w:rPr>
                <w:rFonts w:eastAsiaTheme="minorEastAsia" w:cs="Times New Roman"/>
                <w:szCs w:val="22"/>
              </w:rPr>
            </w:pPr>
            <w:r>
              <w:rPr>
                <w:rFonts w:eastAsiaTheme="minorEastAsia" w:cs="Times New Roman"/>
                <w:szCs w:val="22"/>
              </w:rPr>
              <w:t>4</w:t>
            </w:r>
            <w:r w:rsidRPr="007E3012">
              <w:rPr>
                <w:rFonts w:eastAsiaTheme="minorEastAsia" w:cs="Times New Roman"/>
                <w:szCs w:val="22"/>
              </w:rPr>
              <w:t>GHz</w:t>
            </w:r>
          </w:p>
        </w:tc>
      </w:tr>
      <w:tr w:rsidR="000A1F62" w:rsidRPr="00AC571E" w14:paraId="732F4E67" w14:textId="77777777" w:rsidTr="00271DDE">
        <w:trPr>
          <w:trHeight w:val="363"/>
          <w:jc w:val="center"/>
        </w:trPr>
        <w:tc>
          <w:tcPr>
            <w:tcW w:w="1803" w:type="dxa"/>
          </w:tcPr>
          <w:p w14:paraId="3A575E8D" w14:textId="77777777" w:rsidR="000A1F62" w:rsidRPr="007E3012" w:rsidRDefault="000A1F62" w:rsidP="00271DDE">
            <w:pPr>
              <w:rPr>
                <w:rFonts w:eastAsiaTheme="minorEastAsia"/>
                <w:szCs w:val="22"/>
              </w:rPr>
            </w:pPr>
            <w:r>
              <w:rPr>
                <w:rFonts w:eastAsiaTheme="minorEastAsia" w:cs="Times New Roman"/>
                <w:szCs w:val="22"/>
              </w:rPr>
              <w:t>Channel structure</w:t>
            </w:r>
          </w:p>
        </w:tc>
        <w:tc>
          <w:tcPr>
            <w:tcW w:w="6385" w:type="dxa"/>
          </w:tcPr>
          <w:p w14:paraId="44D32495" w14:textId="77777777" w:rsidR="000A1F62" w:rsidRPr="007E3012" w:rsidRDefault="000A1F62" w:rsidP="00271DDE">
            <w:pPr>
              <w:rPr>
                <w:rFonts w:eastAsiaTheme="minorEastAsia"/>
                <w:szCs w:val="22"/>
              </w:rPr>
            </w:pPr>
            <w:r>
              <w:rPr>
                <w:rFonts w:eastAsiaTheme="minorEastAsia" w:cs="Times New Roman"/>
                <w:szCs w:val="22"/>
              </w:rPr>
              <w:t>Preamble +data +CRC: 16chips/</w:t>
            </w:r>
            <w:r w:rsidRPr="00AC571E">
              <w:rPr>
                <w:rFonts w:eastAsiaTheme="minorEastAsia" w:cs="Times New Roman"/>
                <w:szCs w:val="22"/>
              </w:rPr>
              <w:t>32</w:t>
            </w:r>
            <w:r>
              <w:rPr>
                <w:rFonts w:eastAsiaTheme="minorEastAsia" w:cs="Times New Roman"/>
                <w:szCs w:val="22"/>
              </w:rPr>
              <w:t xml:space="preserve"> chips</w:t>
            </w:r>
            <w:r w:rsidRPr="00AC571E">
              <w:rPr>
                <w:rFonts w:eastAsiaTheme="minorEastAsia" w:cs="Times New Roman"/>
                <w:szCs w:val="22"/>
              </w:rPr>
              <w:t>+</w:t>
            </w:r>
            <w:r>
              <w:rPr>
                <w:rFonts w:eastAsiaTheme="minorEastAsia" w:cs="Times New Roman"/>
                <w:szCs w:val="22"/>
              </w:rPr>
              <w:t xml:space="preserve"> </w:t>
            </w:r>
            <w:r w:rsidRPr="00AC571E">
              <w:rPr>
                <w:rFonts w:eastAsiaTheme="minorEastAsia" w:cs="Times New Roman"/>
                <w:szCs w:val="22"/>
              </w:rPr>
              <w:t>32</w:t>
            </w:r>
            <w:r>
              <w:rPr>
                <w:rFonts w:eastAsiaTheme="minorEastAsia" w:cs="Times New Roman"/>
                <w:szCs w:val="22"/>
              </w:rPr>
              <w:t xml:space="preserve"> bits </w:t>
            </w:r>
            <w:r w:rsidRPr="00AC571E">
              <w:rPr>
                <w:rFonts w:eastAsiaTheme="minorEastAsia" w:cs="Times New Roman"/>
                <w:szCs w:val="22"/>
              </w:rPr>
              <w:t>+8</w:t>
            </w:r>
            <w:r>
              <w:rPr>
                <w:rFonts w:eastAsiaTheme="minorEastAsia" w:cs="Times New Roman"/>
                <w:szCs w:val="22"/>
              </w:rPr>
              <w:t xml:space="preserve"> </w:t>
            </w:r>
            <w:r w:rsidRPr="00AC571E">
              <w:rPr>
                <w:rFonts w:eastAsiaTheme="minorEastAsia" w:cs="Times New Roman"/>
                <w:szCs w:val="22"/>
              </w:rPr>
              <w:t>CRC</w:t>
            </w:r>
            <w:r>
              <w:rPr>
                <w:rFonts w:eastAsiaTheme="minorEastAsia" w:cs="Times New Roman"/>
                <w:szCs w:val="22"/>
              </w:rPr>
              <w:t xml:space="preserve"> bits</w:t>
            </w:r>
          </w:p>
        </w:tc>
      </w:tr>
      <w:tr w:rsidR="000A1F62" w:rsidRPr="00AC571E" w14:paraId="2487472E" w14:textId="77777777" w:rsidTr="00271DDE">
        <w:trPr>
          <w:trHeight w:val="363"/>
          <w:jc w:val="center"/>
        </w:trPr>
        <w:tc>
          <w:tcPr>
            <w:tcW w:w="1803" w:type="dxa"/>
          </w:tcPr>
          <w:p w14:paraId="78DFC34B" w14:textId="77777777" w:rsidR="000A1F62" w:rsidRDefault="000A1F62" w:rsidP="00271DDE">
            <w:pPr>
              <w:rPr>
                <w:rFonts w:eastAsiaTheme="minorEastAsia"/>
                <w:szCs w:val="22"/>
              </w:rPr>
            </w:pPr>
            <w:r>
              <w:rPr>
                <w:rFonts w:eastAsiaTheme="minorEastAsia"/>
                <w:szCs w:val="22"/>
              </w:rPr>
              <w:t>Coding</w:t>
            </w:r>
          </w:p>
        </w:tc>
        <w:tc>
          <w:tcPr>
            <w:tcW w:w="6385" w:type="dxa"/>
          </w:tcPr>
          <w:p w14:paraId="3B541A71" w14:textId="77777777" w:rsidR="000A1F62" w:rsidRDefault="000A1F62" w:rsidP="00271DDE">
            <w:pPr>
              <w:rPr>
                <w:rFonts w:eastAsiaTheme="minorEastAsia"/>
                <w:szCs w:val="22"/>
              </w:rPr>
            </w:pPr>
            <w:r>
              <w:rPr>
                <w:rFonts w:eastAsiaTheme="minorEastAsia"/>
                <w:szCs w:val="22"/>
              </w:rPr>
              <w:t xml:space="preserve">1/2 rate Manchester coding (For information bits </w:t>
            </w:r>
            <w:r>
              <w:rPr>
                <w:rFonts w:eastAsiaTheme="minorEastAsia" w:hint="eastAsia"/>
                <w:szCs w:val="22"/>
              </w:rPr>
              <w:t>a</w:t>
            </w:r>
            <w:r>
              <w:rPr>
                <w:rFonts w:eastAsiaTheme="minorEastAsia"/>
                <w:szCs w:val="22"/>
              </w:rPr>
              <w:t>nd CRC bits)</w:t>
            </w:r>
          </w:p>
        </w:tc>
      </w:tr>
      <w:tr w:rsidR="000A1F62" w:rsidRPr="00AC571E" w14:paraId="09A2E363" w14:textId="77777777" w:rsidTr="00271DDE">
        <w:trPr>
          <w:trHeight w:val="363"/>
          <w:jc w:val="center"/>
        </w:trPr>
        <w:tc>
          <w:tcPr>
            <w:tcW w:w="1803" w:type="dxa"/>
          </w:tcPr>
          <w:p w14:paraId="74C2794A" w14:textId="77777777" w:rsidR="000A1F62" w:rsidRPr="00AC571E" w:rsidRDefault="000A1F62" w:rsidP="00271DDE">
            <w:pPr>
              <w:rPr>
                <w:rFonts w:eastAsiaTheme="minorEastAsia" w:cs="Times New Roman"/>
                <w:szCs w:val="22"/>
              </w:rPr>
            </w:pPr>
            <w:r>
              <w:rPr>
                <w:rFonts w:eastAsiaTheme="minorEastAsia" w:cs="Times New Roman"/>
                <w:szCs w:val="22"/>
              </w:rPr>
              <w:t xml:space="preserve">Chip rate </w:t>
            </w:r>
          </w:p>
        </w:tc>
        <w:tc>
          <w:tcPr>
            <w:tcW w:w="6385" w:type="dxa"/>
          </w:tcPr>
          <w:p w14:paraId="63B3F3F5" w14:textId="77777777" w:rsidR="000A1F62" w:rsidRPr="00AC571E" w:rsidRDefault="000A1F62" w:rsidP="00271DDE">
            <w:pPr>
              <w:rPr>
                <w:rFonts w:eastAsiaTheme="minorEastAsia" w:cs="Times New Roman"/>
                <w:szCs w:val="22"/>
              </w:rPr>
            </w:pPr>
            <w:r>
              <w:rPr>
                <w:rFonts w:eastAsiaTheme="minorEastAsia" w:cs="Times New Roman"/>
                <w:szCs w:val="22"/>
              </w:rPr>
              <w:t>28</w:t>
            </w:r>
            <w:r w:rsidRPr="00AC571E">
              <w:rPr>
                <w:rFonts w:eastAsiaTheme="minorEastAsia" w:cs="Times New Roman"/>
                <w:szCs w:val="22"/>
              </w:rPr>
              <w:t>k</w:t>
            </w:r>
            <w:r>
              <w:rPr>
                <w:rFonts w:eastAsiaTheme="minorEastAsia" w:cs="Times New Roman" w:hint="eastAsia"/>
                <w:szCs w:val="22"/>
              </w:rPr>
              <w:t>b</w:t>
            </w:r>
            <w:r w:rsidRPr="00AC571E">
              <w:rPr>
                <w:rFonts w:eastAsiaTheme="minorEastAsia" w:cs="Times New Roman"/>
                <w:szCs w:val="22"/>
              </w:rPr>
              <w:t>ps</w:t>
            </w:r>
            <w:r>
              <w:rPr>
                <w:rFonts w:eastAsiaTheme="minorEastAsia" w:cs="Times New Roman"/>
                <w:szCs w:val="22"/>
              </w:rPr>
              <w:t>, 56kbps</w:t>
            </w:r>
          </w:p>
        </w:tc>
      </w:tr>
      <w:tr w:rsidR="000A1F62" w:rsidRPr="00AC571E" w14:paraId="41EC720C" w14:textId="77777777" w:rsidTr="00271DDE">
        <w:trPr>
          <w:trHeight w:val="363"/>
          <w:jc w:val="center"/>
        </w:trPr>
        <w:tc>
          <w:tcPr>
            <w:tcW w:w="1803" w:type="dxa"/>
          </w:tcPr>
          <w:p w14:paraId="48F9F739" w14:textId="77777777" w:rsidR="000A1F62" w:rsidRPr="00AC571E" w:rsidRDefault="000A1F62" w:rsidP="00271DDE">
            <w:pPr>
              <w:rPr>
                <w:rFonts w:eastAsiaTheme="minorEastAsia" w:cs="Times New Roman"/>
                <w:szCs w:val="22"/>
              </w:rPr>
            </w:pPr>
            <w:r w:rsidRPr="00AC571E">
              <w:rPr>
                <w:rFonts w:eastAsiaTheme="minorEastAsia" w:cs="Times New Roman"/>
                <w:szCs w:val="22"/>
              </w:rPr>
              <w:t>SCS</w:t>
            </w:r>
          </w:p>
        </w:tc>
        <w:tc>
          <w:tcPr>
            <w:tcW w:w="6385" w:type="dxa"/>
          </w:tcPr>
          <w:p w14:paraId="388E30A1" w14:textId="77777777" w:rsidR="000A1F62" w:rsidRPr="00AC571E" w:rsidRDefault="000A1F62" w:rsidP="00271DDE">
            <w:pPr>
              <w:rPr>
                <w:rFonts w:eastAsiaTheme="minorEastAsia" w:cs="Times New Roman"/>
                <w:szCs w:val="22"/>
              </w:rPr>
            </w:pPr>
            <w:r w:rsidRPr="00AC571E">
              <w:rPr>
                <w:rFonts w:eastAsiaTheme="minorEastAsia" w:cs="Times New Roman"/>
                <w:szCs w:val="22"/>
              </w:rPr>
              <w:t>30kHz</w:t>
            </w:r>
          </w:p>
        </w:tc>
      </w:tr>
      <w:tr w:rsidR="000A1F62" w:rsidRPr="00DB066F" w14:paraId="39CD3420" w14:textId="77777777" w:rsidTr="00271DDE">
        <w:trPr>
          <w:trHeight w:val="363"/>
          <w:jc w:val="center"/>
        </w:trPr>
        <w:tc>
          <w:tcPr>
            <w:tcW w:w="1803" w:type="dxa"/>
          </w:tcPr>
          <w:p w14:paraId="26DFFCDE" w14:textId="77777777" w:rsidR="000A1F62" w:rsidRPr="00AC571E" w:rsidRDefault="000A1F62" w:rsidP="00271DDE">
            <w:pPr>
              <w:rPr>
                <w:rFonts w:eastAsiaTheme="minorEastAsia" w:cs="Times New Roman"/>
                <w:szCs w:val="22"/>
              </w:rPr>
            </w:pPr>
            <w:r w:rsidRPr="00AC571E">
              <w:rPr>
                <w:rFonts w:eastAsiaTheme="minorEastAsia" w:cs="Times New Roman"/>
                <w:szCs w:val="22"/>
              </w:rPr>
              <w:t>WUS BW</w:t>
            </w:r>
          </w:p>
        </w:tc>
        <w:tc>
          <w:tcPr>
            <w:tcW w:w="6385" w:type="dxa"/>
          </w:tcPr>
          <w:p w14:paraId="79F4A790" w14:textId="77777777" w:rsidR="000A1F62" w:rsidRPr="00AC571E" w:rsidRDefault="000A1F62" w:rsidP="00271DDE">
            <w:pPr>
              <w:rPr>
                <w:rFonts w:eastAsiaTheme="minorEastAsia" w:cs="Times New Roman"/>
                <w:szCs w:val="22"/>
              </w:rPr>
            </w:pPr>
            <w:r>
              <w:rPr>
                <w:rFonts w:eastAsiaTheme="minorEastAsia" w:cs="Times New Roman"/>
                <w:szCs w:val="22"/>
              </w:rPr>
              <w:t>3RB~1.08MHz, 6RB~2.16MHz, 9RB~3.24MHz, 12RB~4.32</w:t>
            </w:r>
            <w:r>
              <w:rPr>
                <w:rFonts w:eastAsiaTheme="minorEastAsia" w:cs="Times New Roman" w:hint="eastAsia"/>
                <w:szCs w:val="22"/>
              </w:rPr>
              <w:t>MHz</w:t>
            </w:r>
          </w:p>
        </w:tc>
      </w:tr>
      <w:tr w:rsidR="000A1F62" w:rsidRPr="00AC571E" w14:paraId="5391643F" w14:textId="77777777" w:rsidTr="00271DDE">
        <w:trPr>
          <w:trHeight w:val="363"/>
          <w:jc w:val="center"/>
        </w:trPr>
        <w:tc>
          <w:tcPr>
            <w:tcW w:w="1803" w:type="dxa"/>
          </w:tcPr>
          <w:p w14:paraId="1055905C" w14:textId="77777777" w:rsidR="000A1F62" w:rsidRDefault="000A1F62" w:rsidP="00271DDE">
            <w:pPr>
              <w:rPr>
                <w:rFonts w:eastAsiaTheme="minorEastAsia"/>
                <w:szCs w:val="22"/>
              </w:rPr>
            </w:pPr>
            <w:r>
              <w:rPr>
                <w:rFonts w:eastAsiaTheme="minorEastAsia" w:hint="eastAsia"/>
                <w:szCs w:val="22"/>
              </w:rPr>
              <w:t>F</w:t>
            </w:r>
            <w:r>
              <w:rPr>
                <w:rFonts w:eastAsiaTheme="minorEastAsia"/>
                <w:szCs w:val="22"/>
              </w:rPr>
              <w:t xml:space="preserve">ilter </w:t>
            </w:r>
          </w:p>
        </w:tc>
        <w:tc>
          <w:tcPr>
            <w:tcW w:w="6385" w:type="dxa"/>
          </w:tcPr>
          <w:p w14:paraId="3D8FE001" w14:textId="77777777" w:rsidR="000A1F62" w:rsidRDefault="000A1F62" w:rsidP="00271DDE">
            <w:pPr>
              <w:rPr>
                <w:rFonts w:eastAsiaTheme="minorEastAsia"/>
                <w:szCs w:val="22"/>
              </w:rPr>
            </w:pPr>
            <w:r>
              <w:rPr>
                <w:rFonts w:eastAsiaTheme="minorEastAsia"/>
                <w:szCs w:val="22"/>
              </w:rPr>
              <w:t>5</w:t>
            </w:r>
            <w:r>
              <w:rPr>
                <w:rFonts w:eastAsiaTheme="minorEastAsia" w:hint="eastAsia"/>
                <w:szCs w:val="22"/>
              </w:rPr>
              <w:t>th</w:t>
            </w:r>
            <w:r>
              <w:rPr>
                <w:rFonts w:eastAsiaTheme="minorEastAsia"/>
                <w:szCs w:val="22"/>
              </w:rPr>
              <w:t xml:space="preserve"> Order Butterworth </w:t>
            </w:r>
          </w:p>
        </w:tc>
      </w:tr>
      <w:tr w:rsidR="000A1F62" w:rsidRPr="00AC571E" w14:paraId="7821A790" w14:textId="77777777" w:rsidTr="00271DDE">
        <w:trPr>
          <w:trHeight w:val="363"/>
          <w:jc w:val="center"/>
        </w:trPr>
        <w:tc>
          <w:tcPr>
            <w:tcW w:w="1803" w:type="dxa"/>
          </w:tcPr>
          <w:p w14:paraId="0BBFB595" w14:textId="77777777" w:rsidR="000A1F62" w:rsidRPr="00AC571E" w:rsidRDefault="000A1F62" w:rsidP="00271DDE">
            <w:pPr>
              <w:rPr>
                <w:rFonts w:eastAsiaTheme="minorEastAsia" w:cs="Times New Roman"/>
                <w:szCs w:val="22"/>
              </w:rPr>
            </w:pPr>
            <w:r w:rsidRPr="00AC571E">
              <w:rPr>
                <w:rFonts w:eastAsiaTheme="minorEastAsia" w:cs="Times New Roman"/>
                <w:szCs w:val="22"/>
              </w:rPr>
              <w:t>Sampling Rate</w:t>
            </w:r>
          </w:p>
        </w:tc>
        <w:tc>
          <w:tcPr>
            <w:tcW w:w="6385" w:type="dxa"/>
          </w:tcPr>
          <w:p w14:paraId="54A5CFCC" w14:textId="77777777" w:rsidR="000A1F62" w:rsidRPr="00AC571E" w:rsidRDefault="000A1F62" w:rsidP="00271DDE">
            <w:pPr>
              <w:rPr>
                <w:rFonts w:eastAsiaTheme="minorEastAsia" w:cs="Times New Roman"/>
                <w:szCs w:val="22"/>
              </w:rPr>
            </w:pPr>
            <w:r>
              <w:rPr>
                <w:rFonts w:eastAsiaTheme="minorEastAsia" w:cs="Times New Roman"/>
                <w:szCs w:val="22"/>
              </w:rPr>
              <w:t>3.84</w:t>
            </w:r>
            <w:r w:rsidRPr="00AC571E">
              <w:rPr>
                <w:rFonts w:eastAsiaTheme="minorEastAsia" w:cs="Times New Roman"/>
                <w:szCs w:val="22"/>
              </w:rPr>
              <w:t>M</w:t>
            </w:r>
            <w:r w:rsidRPr="007E3012">
              <w:rPr>
                <w:rFonts w:eastAsiaTheme="minorEastAsia" w:cs="Times New Roman"/>
                <w:szCs w:val="22"/>
              </w:rPr>
              <w:t>Hz</w:t>
            </w:r>
            <w:r>
              <w:rPr>
                <w:rFonts w:eastAsiaTheme="minorEastAsia" w:cs="Times New Roman"/>
                <w:szCs w:val="22"/>
              </w:rPr>
              <w:t xml:space="preserve"> </w:t>
            </w:r>
          </w:p>
        </w:tc>
      </w:tr>
      <w:tr w:rsidR="000A1F62" w:rsidRPr="00AC571E" w14:paraId="54971589" w14:textId="77777777" w:rsidTr="00271DDE">
        <w:trPr>
          <w:trHeight w:val="363"/>
          <w:jc w:val="center"/>
        </w:trPr>
        <w:tc>
          <w:tcPr>
            <w:tcW w:w="1803" w:type="dxa"/>
          </w:tcPr>
          <w:p w14:paraId="3E263314" w14:textId="77777777" w:rsidR="000A1F62" w:rsidRPr="00AC571E" w:rsidRDefault="000A1F62" w:rsidP="00271DDE">
            <w:pPr>
              <w:rPr>
                <w:rFonts w:eastAsiaTheme="minorEastAsia" w:cs="Times New Roman"/>
                <w:szCs w:val="22"/>
              </w:rPr>
            </w:pPr>
            <w:r w:rsidRPr="007E3012">
              <w:rPr>
                <w:rFonts w:eastAsiaTheme="minorEastAsia" w:cs="Times New Roman"/>
                <w:szCs w:val="22"/>
              </w:rPr>
              <w:t>Channel Model</w:t>
            </w:r>
          </w:p>
        </w:tc>
        <w:tc>
          <w:tcPr>
            <w:tcW w:w="6385" w:type="dxa"/>
          </w:tcPr>
          <w:p w14:paraId="5A82522B" w14:textId="77777777" w:rsidR="000A1F62" w:rsidRPr="00AC571E" w:rsidRDefault="000A1F62" w:rsidP="00271DDE">
            <w:pPr>
              <w:rPr>
                <w:rFonts w:eastAsiaTheme="minorEastAsia" w:cs="Times New Roman"/>
                <w:szCs w:val="22"/>
              </w:rPr>
            </w:pPr>
            <w:r>
              <w:rPr>
                <w:rFonts w:eastAsiaTheme="minorEastAsia" w:cs="Times New Roman"/>
                <w:szCs w:val="22"/>
              </w:rPr>
              <w:t>TDL-C 300ns</w:t>
            </w:r>
          </w:p>
        </w:tc>
      </w:tr>
      <w:tr w:rsidR="000A1F62" w:rsidRPr="00AC571E" w14:paraId="4173271C" w14:textId="77777777" w:rsidTr="00271DDE">
        <w:trPr>
          <w:trHeight w:val="363"/>
          <w:jc w:val="center"/>
        </w:trPr>
        <w:tc>
          <w:tcPr>
            <w:tcW w:w="1803" w:type="dxa"/>
          </w:tcPr>
          <w:p w14:paraId="43220169" w14:textId="77777777" w:rsidR="000A1F62" w:rsidRPr="007E3012" w:rsidRDefault="000A1F62" w:rsidP="00271DDE">
            <w:pPr>
              <w:rPr>
                <w:rFonts w:eastAsiaTheme="minorEastAsia" w:cs="Times New Roman"/>
                <w:szCs w:val="22"/>
              </w:rPr>
            </w:pPr>
            <w:r>
              <w:rPr>
                <w:rFonts w:eastAsiaTheme="minorEastAsia" w:cs="Times New Roman"/>
                <w:szCs w:val="22"/>
              </w:rPr>
              <w:t xml:space="preserve">Guardband </w:t>
            </w:r>
          </w:p>
        </w:tc>
        <w:tc>
          <w:tcPr>
            <w:tcW w:w="6385" w:type="dxa"/>
          </w:tcPr>
          <w:p w14:paraId="0A9CEE6B" w14:textId="77777777" w:rsidR="000A1F62" w:rsidRDefault="000A1F62" w:rsidP="00271DDE">
            <w:pPr>
              <w:rPr>
                <w:rFonts w:eastAsiaTheme="minorEastAsia" w:cs="Times New Roman"/>
                <w:szCs w:val="22"/>
              </w:rPr>
            </w:pPr>
            <w:r>
              <w:rPr>
                <w:rFonts w:eastAsiaTheme="minorEastAsia" w:cs="Times New Roman"/>
                <w:szCs w:val="22"/>
              </w:rPr>
              <w:t>2RB</w:t>
            </w:r>
          </w:p>
        </w:tc>
      </w:tr>
      <w:tr w:rsidR="000A1F62" w:rsidRPr="00AC571E" w14:paraId="5966C0FF" w14:textId="77777777" w:rsidTr="00271DDE">
        <w:trPr>
          <w:trHeight w:val="363"/>
          <w:jc w:val="center"/>
        </w:trPr>
        <w:tc>
          <w:tcPr>
            <w:tcW w:w="1803" w:type="dxa"/>
          </w:tcPr>
          <w:p w14:paraId="79B02566" w14:textId="77777777" w:rsidR="000A1F62" w:rsidRDefault="000A1F62" w:rsidP="00271DDE">
            <w:pPr>
              <w:rPr>
                <w:rFonts w:eastAsiaTheme="minorEastAsia" w:cs="Times New Roman"/>
                <w:szCs w:val="22"/>
              </w:rPr>
            </w:pPr>
            <w:r>
              <w:rPr>
                <w:rFonts w:eastAsiaTheme="minorEastAsia" w:cs="Times New Roman"/>
                <w:szCs w:val="22"/>
              </w:rPr>
              <w:t>ADC bits</w:t>
            </w:r>
          </w:p>
        </w:tc>
        <w:tc>
          <w:tcPr>
            <w:tcW w:w="6385" w:type="dxa"/>
          </w:tcPr>
          <w:p w14:paraId="7597BE26" w14:textId="77777777" w:rsidR="000A1F62" w:rsidRDefault="000A1F62" w:rsidP="00271DDE">
            <w:pPr>
              <w:rPr>
                <w:rFonts w:eastAsiaTheme="minorEastAsia" w:cs="Times New Roman"/>
                <w:szCs w:val="22"/>
              </w:rPr>
            </w:pPr>
            <w:r>
              <w:rPr>
                <w:rFonts w:eastAsiaTheme="minorEastAsia" w:cs="Times New Roman" w:hint="eastAsia"/>
                <w:szCs w:val="22"/>
              </w:rPr>
              <w:t>1</w:t>
            </w:r>
            <w:r>
              <w:rPr>
                <w:rFonts w:eastAsiaTheme="minorEastAsia" w:cs="Times New Roman"/>
                <w:szCs w:val="22"/>
              </w:rPr>
              <w:t>bit, 2bit, 4bit, 8bit, idle</w:t>
            </w:r>
          </w:p>
        </w:tc>
      </w:tr>
    </w:tbl>
    <w:p w14:paraId="5606E6F4" w14:textId="77777777" w:rsidR="000A1F62" w:rsidRDefault="000A1F62" w:rsidP="000A1F62">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ascii="Arial" w:eastAsia="宋体" w:hAnsi="Arial" w:hint="eastAsia"/>
          <w:b w:val="0"/>
          <w:bCs w:val="0"/>
          <w:kern w:val="0"/>
          <w:sz w:val="36"/>
          <w:szCs w:val="20"/>
        </w:rPr>
        <w:t>Appendix</w:t>
      </w:r>
      <w:r>
        <w:rPr>
          <w:rFonts w:ascii="Arial" w:eastAsia="宋体" w:hAnsi="Arial"/>
          <w:b w:val="0"/>
          <w:bCs w:val="0"/>
          <w:kern w:val="0"/>
          <w:sz w:val="36"/>
          <w:szCs w:val="20"/>
        </w:rPr>
        <w:t xml:space="preserve"> B</w:t>
      </w:r>
      <w:r>
        <w:rPr>
          <w:rFonts w:ascii="Arial" w:eastAsia="宋体" w:hAnsi="Arial" w:hint="eastAsia"/>
          <w:b w:val="0"/>
          <w:bCs w:val="0"/>
          <w:kern w:val="0"/>
          <w:sz w:val="36"/>
          <w:szCs w:val="20"/>
        </w:rPr>
        <w:t>：</w:t>
      </w:r>
      <w:r>
        <w:rPr>
          <w:rFonts w:ascii="Arial" w:eastAsia="宋体" w:hAnsi="Arial"/>
          <w:b w:val="0"/>
          <w:bCs w:val="0"/>
          <w:kern w:val="0"/>
          <w:sz w:val="36"/>
          <w:szCs w:val="20"/>
        </w:rPr>
        <w:t>Generation process of ‘central part repetition’</w:t>
      </w:r>
    </w:p>
    <w:p w14:paraId="61D70331" w14:textId="77777777" w:rsidR="000A1F62" w:rsidRPr="00824EFB" w:rsidRDefault="000A1F62" w:rsidP="000A1F62">
      <w:pPr>
        <w:rPr>
          <w:rFonts w:cs="Times New Roman"/>
        </w:rPr>
      </w:pPr>
      <w:r w:rsidRPr="00824EFB">
        <w:rPr>
          <w:rFonts w:cs="Times New Roman"/>
        </w:rPr>
        <w:t>As we known, the transmission process can be divided into three parts, i.e., block generation, WUS sharing, and multi-carrier modulation. The reception process can also be divided into three parts, i.e., analog to digital transform, time synchronization, and envelope detection.</w:t>
      </w:r>
    </w:p>
    <w:p w14:paraId="10A265DD" w14:textId="77777777" w:rsidR="000A1F62" w:rsidRPr="00824EFB" w:rsidRDefault="000A1F62" w:rsidP="000A1F62">
      <w:pPr>
        <w:rPr>
          <w:rFonts w:cs="Times New Roman"/>
        </w:rPr>
      </w:pPr>
      <w:r w:rsidRPr="00824EFB">
        <w:rPr>
          <w:rFonts w:cs="Times New Roman"/>
        </w:rPr>
        <w:t>After LS square pre-distortion, the signal can be expressed as</w:t>
      </w:r>
    </w:p>
    <w:p w14:paraId="412A9AD0" w14:textId="77777777" w:rsidR="000A1F62" w:rsidRPr="00223668" w:rsidRDefault="000A1F62" w:rsidP="000A1F62">
      <w:pPr>
        <w:rPr>
          <w:rFonts w:cs="Times New Roman"/>
          <w:b/>
          <w:i/>
        </w:rPr>
      </w:pPr>
      <m:oMathPara>
        <m:oMath>
          <m:r>
            <m:rPr>
              <m:sty m:val="bi"/>
            </m:rPr>
            <w:rPr>
              <w:rFonts w:ascii="Cambria Math" w:hAnsi="Cambria Math" w:cs="Times New Roman"/>
            </w:rPr>
            <m:t>x=</m:t>
          </m:r>
          <m:sSup>
            <m:sSupPr>
              <m:ctrlPr>
                <w:rPr>
                  <w:rFonts w:ascii="Cambria Math" w:hAnsi="Cambria Math" w:cs="Times New Roman"/>
                  <w:b/>
                  <w:i/>
                </w:rPr>
              </m:ctrlPr>
            </m:sSupPr>
            <m:e>
              <m:d>
                <m:dPr>
                  <m:ctrlPr>
                    <w:rPr>
                      <w:rFonts w:ascii="Cambria Math" w:hAnsi="Cambria Math" w:cs="Times New Roman"/>
                      <w:b/>
                      <w:i/>
                    </w:rPr>
                  </m:ctrlPr>
                </m:dPr>
                <m:e>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H</m:t>
                      </m:r>
                    </m:sup>
                  </m:sSubSup>
                  <m:sSub>
                    <m:sSubPr>
                      <m:ctrlPr>
                        <w:rPr>
                          <w:rFonts w:ascii="Cambria Math" w:hAnsi="Cambria Math" w:cs="Times New Roman"/>
                          <w:b/>
                          <w:i/>
                        </w:rPr>
                      </m:ctrlPr>
                    </m:sSubPr>
                    <m:e>
                      <m:r>
                        <m:rPr>
                          <m:sty m:val="bi"/>
                        </m:rPr>
                        <w:rPr>
                          <w:rFonts w:ascii="Cambria Math" w:hAnsi="Cambria Math" w:cs="Times New Roman"/>
                        </w:rPr>
                        <m:t>F</m:t>
                      </m:r>
                    </m:e>
                    <m:sub>
                      <m:r>
                        <w:rPr>
                          <w:rFonts w:ascii="Cambria Math" w:hAnsi="Cambria Math" w:cs="Times New Roman"/>
                        </w:rPr>
                        <m:t>inv</m:t>
                      </m:r>
                    </m:sub>
                  </m:sSub>
                </m:e>
              </m:d>
            </m:e>
            <m:sup>
              <m:r>
                <m:rPr>
                  <m:sty m:val="bi"/>
                </m:rPr>
                <w:rPr>
                  <w:rFonts w:ascii="Cambria Math" w:hAnsi="Cambria Math" w:cs="Times New Roman"/>
                </w:rPr>
                <m:t>-1</m:t>
              </m:r>
            </m:sup>
          </m:sSup>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H</m:t>
              </m:r>
            </m:sup>
          </m:sSubSup>
          <m:r>
            <m:rPr>
              <m:sty m:val="bi"/>
            </m:rPr>
            <w:rPr>
              <w:rFonts w:ascii="Cambria Math" w:hAnsi="Cambria Math" w:cs="Times New Roman"/>
            </w:rPr>
            <m:t>b</m:t>
          </m:r>
        </m:oMath>
      </m:oMathPara>
    </w:p>
    <w:p w14:paraId="1A81FB00" w14:textId="77777777" w:rsidR="000A1F62" w:rsidRDefault="000A1F62" w:rsidP="000A1F62">
      <w:pPr>
        <w:rPr>
          <w:rFonts w:cs="Times New Roman"/>
        </w:rPr>
      </w:pPr>
      <w:r w:rsidRPr="00223668">
        <w:rPr>
          <w:rFonts w:cs="Times New Roman"/>
        </w:rPr>
        <w:t xml:space="preserve">where </w:t>
      </w:r>
      <m:oMath>
        <m:sSub>
          <m:sSubPr>
            <m:ctrlPr>
              <w:rPr>
                <w:rFonts w:ascii="Cambria Math" w:hAnsi="Cambria Math" w:cs="Times New Roman"/>
                <w:b/>
                <w:i/>
              </w:rPr>
            </m:ctrlPr>
          </m:sSubPr>
          <m:e>
            <m:r>
              <m:rPr>
                <m:sty m:val="bi"/>
              </m:rPr>
              <w:rPr>
                <w:rFonts w:ascii="Cambria Math" w:hAnsi="Cambria Math" w:cs="Times New Roman"/>
              </w:rPr>
              <m:t>F</m:t>
            </m:r>
          </m:e>
          <m:sub>
            <m:r>
              <w:rPr>
                <w:rFonts w:ascii="Cambria Math" w:hAnsi="Cambria Math" w:cs="Times New Roman"/>
              </w:rPr>
              <m:t>inv</m:t>
            </m:r>
          </m:sub>
        </m:sSub>
      </m:oMath>
      <w:r w:rsidRPr="00223668">
        <w:rPr>
          <w:rFonts w:cs="Times New Roman"/>
        </w:rPr>
        <w:t xml:space="preserve"> is the </w:t>
      </w:r>
      <m:oMath>
        <m:r>
          <w:rPr>
            <w:rFonts w:ascii="Cambria Math" w:hAnsi="Cambria Math" w:cs="Times New Roman"/>
          </w:rPr>
          <m:t>N×N</m:t>
        </m:r>
      </m:oMath>
      <w:r w:rsidRPr="00223668">
        <w:rPr>
          <w:rFonts w:cs="Times New Roman"/>
        </w:rPr>
        <w:t xml:space="preserve"> dimension Fourier inverse matrix. </w:t>
      </w:r>
      <w:r>
        <w:rPr>
          <w:rFonts w:cs="Times New Roman"/>
        </w:rPr>
        <w:t>T</w:t>
      </w:r>
      <w:r w:rsidRPr="00223668">
        <w:rPr>
          <w:rFonts w:cs="Times New Roman"/>
        </w:rPr>
        <w:t xml:space="preserve">he original equation can </w:t>
      </w:r>
      <w:r>
        <w:rPr>
          <w:rFonts w:cs="Times New Roman"/>
        </w:rPr>
        <w:t xml:space="preserve">also </w:t>
      </w:r>
      <w:r w:rsidRPr="00223668">
        <w:rPr>
          <w:rFonts w:cs="Times New Roman"/>
        </w:rPr>
        <w:t xml:space="preserve">be </w:t>
      </w:r>
      <w:r>
        <w:rPr>
          <w:rFonts w:cs="Times New Roman" w:hint="eastAsia"/>
        </w:rPr>
        <w:t>s</w:t>
      </w:r>
      <w:r>
        <w:rPr>
          <w:rFonts w:cs="Times New Roman"/>
        </w:rPr>
        <w:t>implified as</w:t>
      </w:r>
    </w:p>
    <w:p w14:paraId="0786F5E3" w14:textId="77777777" w:rsidR="000A1F62" w:rsidRPr="00C13441" w:rsidRDefault="000A1F62" w:rsidP="000A1F62">
      <w:pPr>
        <w:rPr>
          <w:rFonts w:cs="Times New Roman"/>
          <w:b/>
          <w:i/>
        </w:rPr>
      </w:pPr>
      <m:oMathPara>
        <m:oMath>
          <m:r>
            <m:rPr>
              <m:sty m:val="bi"/>
            </m:rPr>
            <w:rPr>
              <w:rFonts w:ascii="Cambria Math" w:hAnsi="Cambria Math" w:cs="Times New Roman"/>
            </w:rPr>
            <m:t>x</m:t>
          </m:r>
          <m:r>
            <w:rPr>
              <w:rFonts w:ascii="Cambria Math" w:hAnsi="Cambria Math" w:cs="Times New Roman"/>
            </w:rPr>
            <m:t>=</m:t>
          </m:r>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-1</m:t>
              </m:r>
            </m:sup>
          </m:sSubSup>
          <m:sSup>
            <m:sSupPr>
              <m:ctrlPr>
                <w:rPr>
                  <w:rFonts w:ascii="Cambria Math" w:hAnsi="Cambria Math" w:cs="Times New Roman"/>
                  <w:b/>
                  <w:i/>
                </w:rPr>
              </m:ctrlPr>
            </m:sSupPr>
            <m:e>
              <m:d>
                <m:dPr>
                  <m:ctrlPr>
                    <w:rPr>
                      <w:rFonts w:ascii="Cambria Math" w:hAnsi="Cambria Math" w:cs="Times New Roman"/>
                      <w:b/>
                      <w:i/>
                    </w:rPr>
                  </m:ctrlPr>
                </m:dPr>
                <m:e>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H</m:t>
                      </m:r>
                    </m:sup>
                  </m:sSubSup>
                </m:e>
              </m:d>
            </m:e>
            <m:sup>
              <m:r>
                <w:rPr>
                  <w:rFonts w:ascii="Cambria Math" w:hAnsi="Cambria Math" w:cs="Times New Roman"/>
                </w:rPr>
                <m:t>-1</m:t>
              </m:r>
            </m:sup>
          </m:sSup>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H</m:t>
              </m:r>
            </m:sup>
          </m:sSubSup>
          <m:r>
            <m:rPr>
              <m:sty m:val="bi"/>
            </m:rPr>
            <w:rPr>
              <w:rFonts w:ascii="Cambria Math" w:hAnsi="Cambria Math" w:cs="Times New Roman"/>
            </w:rPr>
            <m:t>b=</m:t>
          </m:r>
          <m:sSubSup>
            <m:sSubSupPr>
              <m:ctrlPr>
                <w:rPr>
                  <w:rFonts w:ascii="Cambria Math" w:hAnsi="Cambria Math" w:cs="Times New Roman"/>
                  <w:b/>
                  <w:i/>
                </w:rPr>
              </m:ctrlPr>
            </m:sSubSupPr>
            <m:e>
              <m:r>
                <m:rPr>
                  <m:sty m:val="bi"/>
                </m:rPr>
                <w:rPr>
                  <w:rFonts w:ascii="Cambria Math" w:hAnsi="Cambria Math" w:cs="Times New Roman"/>
                </w:rPr>
                <m:t>F</m:t>
              </m:r>
            </m:e>
            <m:sub>
              <m:r>
                <w:rPr>
                  <w:rFonts w:ascii="Cambria Math" w:hAnsi="Cambria Math" w:cs="Times New Roman"/>
                </w:rPr>
                <m:t>inv</m:t>
              </m:r>
              <m:ctrlPr>
                <w:rPr>
                  <w:rFonts w:ascii="Cambria Math" w:hAnsi="Cambria Math" w:cs="Times New Roman"/>
                  <w:i/>
                </w:rPr>
              </m:ctrlPr>
            </m:sub>
            <m:sup>
              <m:r>
                <w:rPr>
                  <w:rFonts w:ascii="Cambria Math" w:hAnsi="Cambria Math" w:cs="Times New Roman"/>
                </w:rPr>
                <m:t>-1</m:t>
              </m:r>
            </m:sup>
          </m:sSubSup>
          <m:r>
            <m:rPr>
              <m:sty m:val="bi"/>
            </m:rPr>
            <w:rPr>
              <w:rFonts w:ascii="Cambria Math" w:hAnsi="Cambria Math" w:cs="Times New Roman"/>
            </w:rPr>
            <m:t>b≈Fb</m:t>
          </m:r>
        </m:oMath>
      </m:oMathPara>
    </w:p>
    <w:p w14:paraId="5F93B27F" w14:textId="77777777" w:rsidR="000A1F62" w:rsidRPr="00C13441" w:rsidRDefault="000A1F62" w:rsidP="000A1F62">
      <w:pPr>
        <w:rPr>
          <w:rFonts w:cs="Times New Roman"/>
        </w:rPr>
      </w:pPr>
      <w:r w:rsidRPr="00C13441">
        <w:rPr>
          <w:rFonts w:cs="Times New Roman"/>
        </w:rPr>
        <w:t>where</w:t>
      </w:r>
      <w:r>
        <w:rPr>
          <w:rFonts w:cs="Times New Roman"/>
        </w:rPr>
        <w:t xml:space="preserve"> </w:t>
      </w:r>
      <m:oMath>
        <m:r>
          <m:rPr>
            <m:sty m:val="bi"/>
          </m:rPr>
          <w:rPr>
            <w:rFonts w:ascii="Cambria Math" w:hAnsi="Cambria Math" w:cs="Times New Roman"/>
          </w:rPr>
          <m:t>F</m:t>
        </m:r>
      </m:oMath>
      <w:r>
        <w:rPr>
          <w:rFonts w:cs="Times New Roman" w:hint="eastAsia"/>
        </w:rPr>
        <w:t xml:space="preserve"> </w:t>
      </w:r>
      <w:r>
        <w:rPr>
          <w:rFonts w:cs="Times New Roman"/>
        </w:rPr>
        <w:t xml:space="preserve">is a </w:t>
      </w:r>
      <m:oMath>
        <m:r>
          <w:rPr>
            <w:rFonts w:ascii="Cambria Math" w:hAnsi="Cambria Math" w:cs="Times New Roman"/>
          </w:rPr>
          <m:t>N×N</m:t>
        </m:r>
      </m:oMath>
      <w:r>
        <w:rPr>
          <w:rFonts w:cs="Times New Roman" w:hint="eastAsia"/>
        </w:rPr>
        <w:t xml:space="preserve"> </w:t>
      </w:r>
      <w:r>
        <w:rPr>
          <w:rFonts w:cs="Times New Roman"/>
        </w:rPr>
        <w:t>dimension Fourier matrix.</w:t>
      </w:r>
    </w:p>
    <w:p w14:paraId="40339258" w14:textId="77777777" w:rsidR="000A1F62" w:rsidRPr="00824EFB" w:rsidRDefault="000A1F62" w:rsidP="000A1F62">
      <w:pPr>
        <w:rPr>
          <w:rFonts w:cs="Times New Roman"/>
        </w:rPr>
      </w:pPr>
      <w:r w:rsidRPr="00824EFB">
        <w:rPr>
          <w:rFonts w:cs="Times New Roman"/>
        </w:rPr>
        <w:t xml:space="preserve">More specifically, the signal in </w:t>
      </w:r>
      <w:r>
        <w:rPr>
          <w:rFonts w:cs="Times New Roman"/>
        </w:rPr>
        <w:t>an</w:t>
      </w:r>
      <w:r w:rsidRPr="00824EFB">
        <w:rPr>
          <w:rFonts w:cs="Times New Roman"/>
        </w:rPr>
        <w:t xml:space="preserve"> OFDM symbol can be expressed as </w:t>
      </w:r>
    </w:p>
    <w:p w14:paraId="15821C81" w14:textId="77777777" w:rsidR="000A1F62" w:rsidRDefault="000A1F62" w:rsidP="000A1F62">
      <w:pPr>
        <w:jc w:val="center"/>
        <w:rPr>
          <w:rFonts w:cs="Times New Roman"/>
        </w:rPr>
      </w:pPr>
      <w:r w:rsidRPr="00824EFB">
        <w:rPr>
          <w:rFonts w:cs="Times New Roman"/>
          <w:noProof/>
        </w:rPr>
        <w:lastRenderedPageBreak/>
        <w:drawing>
          <wp:inline distT="0" distB="0" distL="0" distR="0" wp14:anchorId="725CADF8" wp14:editId="688AEB3E">
            <wp:extent cx="3092450" cy="548793"/>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219989" cy="571426"/>
                    </a:xfrm>
                    <a:prstGeom prst="rect">
                      <a:avLst/>
                    </a:prstGeom>
                  </pic:spPr>
                </pic:pic>
              </a:graphicData>
            </a:graphic>
          </wp:inline>
        </w:drawing>
      </w:r>
    </w:p>
    <w:p w14:paraId="3B8C2EDF" w14:textId="77777777" w:rsidR="000A1F62" w:rsidRPr="00D3758D" w:rsidRDefault="000A1F62" w:rsidP="000A1F62">
      <w:pPr>
        <w:rPr>
          <w:rFonts w:eastAsia="宋体"/>
        </w:rPr>
      </w:pPr>
      <w:r>
        <w:rPr>
          <w:rFonts w:cs="Times New Roman"/>
        </w:rPr>
        <w:t xml:space="preserve">where </w:t>
      </w:r>
      <m:oMath>
        <m:r>
          <w:rPr>
            <w:rFonts w:ascii="Cambria Math" w:hAnsi="Cambria Math" w:cs="Times New Roman"/>
          </w:rPr>
          <m:t>w=</m:t>
        </m:r>
        <m:func>
          <m:funcPr>
            <m:ctrlPr>
              <w:rPr>
                <w:rFonts w:ascii="Cambria Math" w:hAnsi="Cambria Math" w:cs="Times New Roman"/>
                <w:i/>
              </w:rPr>
            </m:ctrlPr>
          </m:funcPr>
          <m:fName>
            <m:r>
              <m:rPr>
                <m:sty m:val="p"/>
              </m:rPr>
              <w:rPr>
                <w:rFonts w:ascii="Cambria Math" w:hAnsi="Cambria Math" w:cs="Times New Roman"/>
              </w:rPr>
              <m:t>exp</m:t>
            </m:r>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2πj</m:t>
                    </m:r>
                  </m:num>
                  <m:den>
                    <m:r>
                      <w:rPr>
                        <w:rFonts w:ascii="Cambria Math" w:hAnsi="Cambria Math" w:cs="Times New Roman"/>
                      </w:rPr>
                      <m:t>N</m:t>
                    </m:r>
                  </m:den>
                </m:f>
              </m:e>
            </m:d>
          </m:e>
        </m:func>
      </m:oMath>
      <w:r>
        <w:rPr>
          <w:rFonts w:cs="Times New Roman" w:hint="eastAsia"/>
        </w:rPr>
        <w:t>,</w:t>
      </w:r>
      <w:r>
        <w:rPr>
          <w:rFonts w:cs="Times New Roman"/>
        </w:rPr>
        <w:t xml:space="preserve"> and L is the number of frequency input REs</w:t>
      </w:r>
      <w:r>
        <w:rPr>
          <w:rFonts w:cs="Times New Roman" w:hint="eastAsia"/>
        </w:rPr>
        <w:t>.</w:t>
      </w:r>
    </w:p>
    <w:p w14:paraId="0BEEE8B9" w14:textId="77777777" w:rsidR="000A1F62" w:rsidRPr="00824EFB" w:rsidRDefault="000A1F62" w:rsidP="000A1F62">
      <w:pPr>
        <w:rPr>
          <w:rFonts w:cs="Times New Roman"/>
        </w:rPr>
      </w:pPr>
      <w:r>
        <w:rPr>
          <w:rFonts w:eastAsiaTheme="minorEastAsia" w:hint="eastAsia"/>
          <w:color w:val="000000"/>
        </w:rPr>
        <w:t>A</w:t>
      </w:r>
      <w:r>
        <w:rPr>
          <w:rFonts w:eastAsiaTheme="minorEastAsia"/>
          <w:color w:val="000000"/>
        </w:rPr>
        <w:t xml:space="preserve">s mentioned in section 2.1.2, </w:t>
      </w:r>
      <w:r w:rsidRPr="00824EFB">
        <w:rPr>
          <w:rFonts w:cs="Times New Roman"/>
        </w:rPr>
        <w:t xml:space="preserve">if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0</m:t>
            </m:r>
          </m:sub>
        </m:sSub>
      </m:oMath>
      <w:r w:rsidRPr="00824EFB">
        <w:rPr>
          <w:rFonts w:cs="Times New Roman"/>
        </w:rPr>
        <w:t xml:space="preserve"> is exactly at the deep fading part of the channel, most of the signal energy will be lost, making it very difficult to distinguish between the input signal and Gaussian noise by envelope detection. In this way, we want to solve the problem from two aspects. </w:t>
      </w:r>
    </w:p>
    <w:p w14:paraId="6762AE29" w14:textId="77777777" w:rsidR="000A1F62" w:rsidRPr="00824EFB" w:rsidRDefault="000A1F62" w:rsidP="000A1F62">
      <w:pPr>
        <w:pStyle w:val="ac"/>
        <w:widowControl/>
        <w:numPr>
          <w:ilvl w:val="0"/>
          <w:numId w:val="29"/>
        </w:numPr>
        <w:spacing w:after="160" w:line="259" w:lineRule="auto"/>
        <w:ind w:firstLineChars="0"/>
        <w:rPr>
          <w:rFonts w:cs="Times New Roman"/>
        </w:rPr>
      </w:pPr>
      <w:r w:rsidRPr="00824EFB">
        <w:rPr>
          <w:rFonts w:cs="Times New Roman"/>
        </w:rPr>
        <w:t xml:space="preserve">We can disperse effective energy distribution. That is to say, we can increase more inputs and reduce the power of each input to guarantee constant total energy and </w:t>
      </w:r>
      <w:r>
        <w:rPr>
          <w:rFonts w:cs="Times New Roman"/>
        </w:rPr>
        <w:t>acquire frequency diversity</w:t>
      </w:r>
      <w:r w:rsidRPr="00824EFB">
        <w:rPr>
          <w:rFonts w:cs="Times New Roman"/>
        </w:rPr>
        <w:t xml:space="preserve">. </w:t>
      </w:r>
    </w:p>
    <w:p w14:paraId="4FC05A7F" w14:textId="77777777" w:rsidR="000A1F62" w:rsidRDefault="000A1F62" w:rsidP="000A1F62">
      <w:pPr>
        <w:pStyle w:val="ac"/>
        <w:widowControl/>
        <w:numPr>
          <w:ilvl w:val="0"/>
          <w:numId w:val="29"/>
        </w:numPr>
        <w:spacing w:after="160" w:line="259" w:lineRule="auto"/>
        <w:ind w:firstLineChars="0"/>
        <w:rPr>
          <w:rFonts w:cs="Times New Roman"/>
        </w:rPr>
      </w:pPr>
      <w:r w:rsidRPr="00824EFB">
        <w:rPr>
          <w:rFonts w:cs="Times New Roman"/>
        </w:rPr>
        <w:t xml:space="preserve">We can also cut off the non-centralized part in the allocated bandwidth. In other words, the non-centralized part has little contribution </w:t>
      </w:r>
      <w:r>
        <w:rPr>
          <w:rFonts w:cs="Times New Roman"/>
        </w:rPr>
        <w:t>to</w:t>
      </w:r>
      <w:r w:rsidRPr="00824EFB">
        <w:rPr>
          <w:rFonts w:cs="Times New Roman"/>
        </w:rPr>
        <w:t xml:space="preserve"> the waveform generation but occupies most of the bandwidth, such part can be replaced by more LS square pre-distortion inputs to get more frequency diversity gain and improve the detection performance.</w:t>
      </w:r>
    </w:p>
    <w:p w14:paraId="215CA0CA" w14:textId="77777777" w:rsidR="000A1F62" w:rsidRPr="00E81FFC" w:rsidRDefault="000A1F62" w:rsidP="000A1F62">
      <w:pPr>
        <w:rPr>
          <w:rFonts w:eastAsiaTheme="minorEastAsia" w:cs="Times New Roman"/>
        </w:rPr>
      </w:pPr>
      <w:r w:rsidRPr="00E81FFC">
        <w:rPr>
          <w:rFonts w:eastAsia="宋体" w:cs="Times New Roman"/>
          <w:iCs/>
          <w:szCs w:val="24"/>
          <w:lang w:val="en-GB"/>
        </w:rPr>
        <w:t xml:space="preserve">Assuming </w:t>
      </w:r>
      <m:oMath>
        <m:r>
          <w:rPr>
            <w:rFonts w:ascii="Cambria Math" w:eastAsia="宋体" w:hAnsi="Cambria Math" w:cs="Times New Roman"/>
            <w:szCs w:val="24"/>
            <w:lang w:val="en-GB"/>
          </w:rPr>
          <m:t>R</m:t>
        </m:r>
      </m:oMath>
      <w:r w:rsidRPr="00E81FFC">
        <w:rPr>
          <w:rFonts w:eastAsia="宋体" w:cs="Times New Roman"/>
          <w:iCs/>
          <w:szCs w:val="24"/>
          <w:lang w:val="en-GB"/>
        </w:rPr>
        <w:t xml:space="preserve"> is the total allocated bandwidth of LP-WUS, </w:t>
      </w:r>
      <m:oMath>
        <m:r>
          <w:rPr>
            <w:rFonts w:ascii="Cambria Math" w:eastAsia="宋体" w:hAnsi="Cambria Math" w:cs="Times New Roman"/>
            <w:szCs w:val="24"/>
            <w:lang w:val="en-GB"/>
          </w:rPr>
          <m:t>Q</m:t>
        </m:r>
      </m:oMath>
      <w:r w:rsidRPr="00E81FFC">
        <w:rPr>
          <w:rFonts w:eastAsia="宋体" w:cs="Times New Roman"/>
          <w:iCs/>
          <w:szCs w:val="24"/>
          <w:lang w:val="en-GB"/>
        </w:rPr>
        <w:t xml:space="preserve"> inputs are generated with different phase </w:t>
      </w:r>
      <w:r>
        <w:rPr>
          <w:rFonts w:eastAsia="宋体" w:cs="Times New Roman"/>
          <w:iCs/>
          <w:szCs w:val="24"/>
          <w:lang w:val="en-GB"/>
        </w:rPr>
        <w:t>rotations</w:t>
      </w:r>
      <w:r w:rsidRPr="00E81FFC">
        <w:rPr>
          <w:rFonts w:eastAsia="宋体" w:cs="Times New Roman"/>
          <w:iCs/>
          <w:szCs w:val="24"/>
          <w:lang w:val="en-GB"/>
        </w:rPr>
        <w:t xml:space="preserve"> in the </w:t>
      </w:r>
      <w:r w:rsidRPr="00E81FFC">
        <w:rPr>
          <w:rFonts w:eastAsia="宋体" w:cs="Times New Roman"/>
          <w:i/>
          <w:iCs/>
          <w:szCs w:val="24"/>
          <w:lang w:val="en-GB"/>
        </w:rPr>
        <w:t>Q</w:t>
      </w:r>
      <w:r w:rsidRPr="00E81FFC">
        <w:rPr>
          <w:rFonts w:eastAsia="宋体" w:cs="Times New Roman"/>
          <w:iCs/>
          <w:szCs w:val="24"/>
          <w:lang w:val="en-GB"/>
        </w:rPr>
        <w:t xml:space="preserve"> segments and</w:t>
      </w:r>
      <w:r w:rsidRPr="00E81FFC">
        <w:rPr>
          <w:rFonts w:cs="Times New Roman"/>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c</m:t>
            </m:r>
          </m:sub>
        </m:sSub>
      </m:oMath>
      <w:r w:rsidRPr="00E81FFC">
        <w:rPr>
          <w:rFonts w:cs="Times New Roman" w:hint="eastAsia"/>
        </w:rPr>
        <w:t xml:space="preserve"> </w:t>
      </w:r>
      <w:r w:rsidRPr="00E81FFC">
        <w:rPr>
          <w:rFonts w:cs="Times New Roman"/>
        </w:rPr>
        <w:t xml:space="preserve">is the starting position of the allocated bandwidth, three steps can be </w:t>
      </w:r>
      <w:r w:rsidRPr="00E81FFC">
        <w:rPr>
          <w:rFonts w:cs="Times New Roman" w:hint="eastAsia"/>
        </w:rPr>
        <w:t>designed</w:t>
      </w:r>
      <w:r w:rsidRPr="00E81FFC">
        <w:rPr>
          <w:rFonts w:cs="Times New Roman"/>
        </w:rPr>
        <w:t xml:space="preserve"> to achieve the scheme.</w:t>
      </w:r>
    </w:p>
    <w:p w14:paraId="79913960" w14:textId="77777777" w:rsidR="000A1F62" w:rsidRPr="00E81FFC" w:rsidRDefault="000A1F62" w:rsidP="000A1F62">
      <w:pPr>
        <w:rPr>
          <w:rFonts w:cs="Times New Roman"/>
        </w:rPr>
      </w:pPr>
      <w:r w:rsidRPr="00E81FFC">
        <w:rPr>
          <w:rFonts w:cs="Times New Roman"/>
          <w:b/>
        </w:rPr>
        <w:t>Step 1</w:t>
      </w:r>
      <w:r w:rsidRPr="00E81FFC">
        <w:rPr>
          <w:rFonts w:cs="Times New Roman"/>
        </w:rPr>
        <w:t>: Generate LS pre-distortion input based on bandwidth R. Since bandwidth is divided equally into Q segments, the number of LS pre-distortion inputs should be Q.</w:t>
      </w:r>
    </w:p>
    <w:p w14:paraId="53530977" w14:textId="77777777" w:rsidR="000A1F62" w:rsidRPr="00E81FFC" w:rsidRDefault="000A1F62" w:rsidP="000A1F62">
      <w:pPr>
        <w:rPr>
          <w:rFonts w:cs="Times New Roman"/>
        </w:rPr>
      </w:pPr>
      <w:r w:rsidRPr="00824EFB">
        <w:rPr>
          <w:noProof/>
        </w:rPr>
        <w:drawing>
          <wp:inline distT="0" distB="0" distL="0" distR="0" wp14:anchorId="346F95F2" wp14:editId="37D83863">
            <wp:extent cx="5274310" cy="3408045"/>
            <wp:effectExtent l="0" t="0" r="254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274310" cy="3408045"/>
                    </a:xfrm>
                    <a:prstGeom prst="rect">
                      <a:avLst/>
                    </a:prstGeom>
                  </pic:spPr>
                </pic:pic>
              </a:graphicData>
            </a:graphic>
          </wp:inline>
        </w:drawing>
      </w:r>
    </w:p>
    <w:p w14:paraId="339F0228" w14:textId="77777777" w:rsidR="000A1F62" w:rsidRPr="00824EFB" w:rsidRDefault="000A1F62" w:rsidP="000A1F62">
      <w:pPr>
        <w:rPr>
          <w:rFonts w:cs="Times New Roman"/>
        </w:rPr>
      </w:pPr>
      <w:r w:rsidRPr="00EA56A7">
        <w:rPr>
          <w:rFonts w:cs="Times New Roman" w:hint="eastAsia"/>
          <w:b/>
        </w:rPr>
        <w:t>S</w:t>
      </w:r>
      <w:r w:rsidRPr="00EA56A7">
        <w:rPr>
          <w:rFonts w:cs="Times New Roman"/>
          <w:b/>
        </w:rPr>
        <w:t>tep 2</w:t>
      </w:r>
      <w:r>
        <w:rPr>
          <w:rFonts w:cs="Times New Roman"/>
        </w:rPr>
        <w:t>:</w:t>
      </w:r>
      <w:r w:rsidRPr="00EA56A7">
        <w:t xml:space="preserve"> </w:t>
      </w:r>
      <w:r w:rsidRPr="00EA56A7">
        <w:rPr>
          <w:rFonts w:cs="Times New Roman"/>
        </w:rPr>
        <w:t xml:space="preserve">Cut off the non-centralized part. Only </w:t>
      </w:r>
      <w:r>
        <w:rPr>
          <w:rFonts w:cs="Times New Roman"/>
        </w:rPr>
        <w:t xml:space="preserve">the </w:t>
      </w:r>
      <w:r w:rsidRPr="00EA56A7">
        <w:rPr>
          <w:rFonts w:cs="Times New Roman"/>
        </w:rPr>
        <w:t xml:space="preserve">first </w:t>
      </w:r>
      <m:oMath>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Q</m:t>
            </m:r>
          </m:den>
        </m:f>
      </m:oMath>
      <w:r w:rsidRPr="00EA56A7">
        <w:rPr>
          <w:rFonts w:cs="Times New Roman"/>
        </w:rPr>
        <w:t xml:space="preserve"> of each input will be reserved, and a power factor is also needed to guarantee constant total energy.</w:t>
      </w:r>
    </w:p>
    <w:p w14:paraId="76228FE5" w14:textId="77777777" w:rsidR="000A1F62" w:rsidRDefault="000A1F62" w:rsidP="000A1F62">
      <w:pPr>
        <w:rPr>
          <w:rFonts w:cs="Times New Roman"/>
        </w:rPr>
      </w:pPr>
      <w:r w:rsidRPr="00824EFB">
        <w:rPr>
          <w:rFonts w:cs="Times New Roman"/>
          <w:noProof/>
        </w:rPr>
        <w:lastRenderedPageBreak/>
        <w:drawing>
          <wp:inline distT="0" distB="0" distL="0" distR="0" wp14:anchorId="7CF7EEC6" wp14:editId="4E9026B4">
            <wp:extent cx="5274310" cy="508000"/>
            <wp:effectExtent l="0" t="0" r="254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274310" cy="508000"/>
                    </a:xfrm>
                    <a:prstGeom prst="rect">
                      <a:avLst/>
                    </a:prstGeom>
                  </pic:spPr>
                </pic:pic>
              </a:graphicData>
            </a:graphic>
          </wp:inline>
        </w:drawing>
      </w:r>
    </w:p>
    <w:p w14:paraId="26F73C74" w14:textId="77777777" w:rsidR="000A1F62" w:rsidRDefault="000A1F62" w:rsidP="000A1F62">
      <w:pPr>
        <w:rPr>
          <w:rFonts w:cs="Times New Roman"/>
        </w:rPr>
      </w:pPr>
      <w:r w:rsidRPr="003C7AAE">
        <w:rPr>
          <w:rFonts w:cs="Times New Roman"/>
          <w:b/>
        </w:rPr>
        <w:t>Step</w:t>
      </w:r>
      <w:r>
        <w:rPr>
          <w:rFonts w:cs="Times New Roman"/>
          <w:b/>
        </w:rPr>
        <w:t xml:space="preserve"> </w:t>
      </w:r>
      <w:r w:rsidRPr="003C7AAE">
        <w:rPr>
          <w:rFonts w:cs="Times New Roman"/>
          <w:b/>
        </w:rPr>
        <w:t>3</w:t>
      </w:r>
      <w:r>
        <w:rPr>
          <w:rFonts w:cs="Times New Roman"/>
        </w:rPr>
        <w:t xml:space="preserve">: Combining all the mapping segments to </w:t>
      </w:r>
      <w:r w:rsidRPr="005E2395">
        <w:rPr>
          <w:rFonts w:cs="Times New Roman"/>
        </w:rPr>
        <w:t>produce the final frequency domain mapping result.</w:t>
      </w:r>
      <w:r>
        <w:rPr>
          <w:rFonts w:cs="Times New Roman"/>
        </w:rPr>
        <w:t xml:space="preserve"> Since the size of each segment is </w:t>
      </w:r>
      <m:oMath>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Q</m:t>
            </m:r>
          </m:den>
        </m:f>
      </m:oMath>
      <w:r>
        <w:rPr>
          <w:rFonts w:cs="Times New Roman"/>
        </w:rPr>
        <w:t xml:space="preserve">, the total bandwidth size after combination mapping is still </w:t>
      </w:r>
      <m:oMath>
        <m:r>
          <w:rPr>
            <w:rFonts w:ascii="Cambria Math" w:hAnsi="Cambria Math" w:cs="Times New Roman"/>
          </w:rPr>
          <m:t>R</m:t>
        </m:r>
      </m:oMath>
      <w:r>
        <w:rPr>
          <w:rFonts w:cs="Times New Roman"/>
        </w:rPr>
        <w:t>.</w:t>
      </w:r>
    </w:p>
    <w:p w14:paraId="75D6F625" w14:textId="77777777" w:rsidR="000A1F62" w:rsidRDefault="000A1F62" w:rsidP="000A1F62">
      <w:pPr>
        <w:jc w:val="center"/>
        <w:rPr>
          <w:rFonts w:cs="Times New Roman"/>
        </w:rPr>
      </w:pPr>
      <w:r>
        <w:rPr>
          <w:noProof/>
        </w:rPr>
        <w:drawing>
          <wp:inline distT="0" distB="0" distL="0" distR="0" wp14:anchorId="0B299C23" wp14:editId="5657AEE6">
            <wp:extent cx="2815167" cy="32706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011465" cy="349875"/>
                    </a:xfrm>
                    <a:prstGeom prst="rect">
                      <a:avLst/>
                    </a:prstGeom>
                  </pic:spPr>
                </pic:pic>
              </a:graphicData>
            </a:graphic>
          </wp:inline>
        </w:drawing>
      </w:r>
    </w:p>
    <w:p w14:paraId="52ADD8A2" w14:textId="77777777" w:rsidR="000A1F62" w:rsidRPr="007E28F2" w:rsidRDefault="000A1F62" w:rsidP="000A1F62">
      <w:pPr>
        <w:rPr>
          <w:rFonts w:eastAsia="宋体" w:cs="Times New Roman"/>
          <w:iCs/>
          <w:szCs w:val="24"/>
          <w:lang w:val="en-GB"/>
        </w:rPr>
      </w:pPr>
      <w:r w:rsidRPr="007E28F2">
        <w:rPr>
          <w:rFonts w:eastAsia="宋体" w:cs="Times New Roman"/>
          <w:iCs/>
          <w:szCs w:val="24"/>
          <w:lang w:val="en-GB"/>
        </w:rPr>
        <w:t xml:space="preserve">A power factor is also needed to guarantee average EPRE of LP-WUS is the same as legacy NR signals, and the SNR is calculated based on per RE level. Under this approach, frequency diversity is acquired by frequency repetition, </w:t>
      </w:r>
      <w:r>
        <w:rPr>
          <w:rFonts w:eastAsia="宋体" w:cs="Times New Roman"/>
          <w:iCs/>
          <w:szCs w:val="24"/>
          <w:lang w:val="en-GB"/>
        </w:rPr>
        <w:t>guaranteeing</w:t>
      </w:r>
      <w:r w:rsidRPr="007E28F2">
        <w:rPr>
          <w:rFonts w:eastAsia="宋体" w:cs="Times New Roman"/>
          <w:iCs/>
          <w:szCs w:val="24"/>
          <w:lang w:val="en-GB"/>
        </w:rPr>
        <w:t xml:space="preserve"> that the time domain waveforms are still distinguishable enough to be judged by the comparator after the multipath fading</w:t>
      </w:r>
      <w:r>
        <w:rPr>
          <w:rFonts w:eastAsia="宋体" w:cs="Times New Roman"/>
          <w:iCs/>
          <w:szCs w:val="24"/>
          <w:lang w:val="en-GB"/>
        </w:rPr>
        <w:t>.</w:t>
      </w:r>
    </w:p>
    <w:p w14:paraId="44D47A0E" w14:textId="77777777" w:rsidR="000A1F62" w:rsidRPr="000A1F62" w:rsidRDefault="000A1F62" w:rsidP="000A1F62">
      <w:pPr>
        <w:pStyle w:val="af4"/>
        <w:tabs>
          <w:tab w:val="left" w:pos="420"/>
        </w:tabs>
        <w:snapToGrid w:val="0"/>
        <w:spacing w:before="156" w:line="268" w:lineRule="auto"/>
        <w:contextualSpacing/>
        <w:rPr>
          <w:rFonts w:ascii="Times New Roman" w:eastAsiaTheme="minorEastAsia" w:hAnsi="Times New Roman"/>
          <w:color w:val="000000"/>
          <w:szCs w:val="20"/>
          <w:lang w:val="en-GB" w:eastAsia="zh-CN"/>
        </w:rPr>
      </w:pPr>
    </w:p>
    <w:sectPr w:rsidR="000A1F62" w:rsidRPr="000A1F62">
      <w:headerReference w:type="even" r:id="rId46"/>
      <w:headerReference w:type="default" r:id="rId47"/>
      <w:footerReference w:type="default" r:id="rId48"/>
      <w:headerReference w:type="firs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49CD8" w14:textId="77777777" w:rsidR="00FB4A9F" w:rsidRDefault="00FB4A9F" w:rsidP="00987821">
      <w:pPr>
        <w:spacing w:after="0" w:line="240" w:lineRule="auto"/>
      </w:pPr>
      <w:r>
        <w:separator/>
      </w:r>
    </w:p>
  </w:endnote>
  <w:endnote w:type="continuationSeparator" w:id="0">
    <w:p w14:paraId="06080E6D" w14:textId="77777777" w:rsidR="00FB4A9F" w:rsidRDefault="00FB4A9F"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0151315"/>
      <w:docPartObj>
        <w:docPartGallery w:val="Page Numbers (Bottom of Page)"/>
        <w:docPartUnique/>
      </w:docPartObj>
    </w:sdtPr>
    <w:sdtContent>
      <w:p w14:paraId="681A4F36" w14:textId="5D83EAC1" w:rsidR="007B40EF" w:rsidRDefault="007B40EF">
        <w:pPr>
          <w:pStyle w:val="a7"/>
          <w:jc w:val="center"/>
        </w:pPr>
        <w:r>
          <w:fldChar w:fldCharType="begin"/>
        </w:r>
        <w:r>
          <w:instrText>PAGE   \* MERGEFORMAT</w:instrText>
        </w:r>
        <w:r>
          <w:fldChar w:fldCharType="separate"/>
        </w:r>
        <w:r w:rsidR="00CC5713" w:rsidRPr="00CC5713">
          <w:rPr>
            <w:noProof/>
            <w:lang w:val="zh-CN"/>
          </w:rPr>
          <w:t>13</w:t>
        </w:r>
        <w:r>
          <w:fldChar w:fldCharType="end"/>
        </w:r>
      </w:p>
    </w:sdtContent>
  </w:sdt>
  <w:p w14:paraId="545DBC5B" w14:textId="77777777" w:rsidR="007B40EF" w:rsidRDefault="007B40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D792E" w14:textId="77777777" w:rsidR="00FB4A9F" w:rsidRDefault="00FB4A9F" w:rsidP="00987821">
      <w:pPr>
        <w:spacing w:after="0" w:line="240" w:lineRule="auto"/>
      </w:pPr>
      <w:r>
        <w:separator/>
      </w:r>
    </w:p>
  </w:footnote>
  <w:footnote w:type="continuationSeparator" w:id="0">
    <w:p w14:paraId="5B27F911" w14:textId="77777777" w:rsidR="00FB4A9F" w:rsidRDefault="00FB4A9F"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7D000" w14:textId="77777777" w:rsidR="007B40EF" w:rsidRDefault="007B40E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0F92" w14:textId="77777777" w:rsidR="007B40EF" w:rsidRDefault="007B40E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E00DC" w14:textId="77777777" w:rsidR="007B40EF" w:rsidRDefault="007B40E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B114C9"/>
    <w:multiLevelType w:val="hybridMultilevel"/>
    <w:tmpl w:val="4D68EF06"/>
    <w:lvl w:ilvl="0" w:tplc="838CF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F3844"/>
    <w:multiLevelType w:val="hybridMultilevel"/>
    <w:tmpl w:val="6BA8A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D23C88"/>
    <w:multiLevelType w:val="hybridMultilevel"/>
    <w:tmpl w:val="EB70ED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01FE5"/>
    <w:multiLevelType w:val="hybridMultilevel"/>
    <w:tmpl w:val="976451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FD68D3"/>
    <w:multiLevelType w:val="hybridMultilevel"/>
    <w:tmpl w:val="53D22CA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9F566D"/>
    <w:multiLevelType w:val="hybridMultilevel"/>
    <w:tmpl w:val="B66257D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1650D"/>
    <w:multiLevelType w:val="hybridMultilevel"/>
    <w:tmpl w:val="E18C35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803609"/>
    <w:multiLevelType w:val="hybridMultilevel"/>
    <w:tmpl w:val="6AF266C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D075B5"/>
    <w:multiLevelType w:val="hybridMultilevel"/>
    <w:tmpl w:val="93FCB0B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EC4993"/>
    <w:multiLevelType w:val="multilevel"/>
    <w:tmpl w:val="5A6697D4"/>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pStyle w:val="3"/>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E5A095F"/>
    <w:multiLevelType w:val="hybridMultilevel"/>
    <w:tmpl w:val="D550E184"/>
    <w:lvl w:ilvl="0" w:tplc="77DA5C1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1E393E"/>
    <w:multiLevelType w:val="hybridMultilevel"/>
    <w:tmpl w:val="97C4CD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E30840"/>
    <w:multiLevelType w:val="hybridMultilevel"/>
    <w:tmpl w:val="86085A4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F124D"/>
    <w:multiLevelType w:val="hybridMultilevel"/>
    <w:tmpl w:val="8892E31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3C47E53"/>
    <w:multiLevelType w:val="hybridMultilevel"/>
    <w:tmpl w:val="F182A7A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514AAA"/>
    <w:multiLevelType w:val="hybridMultilevel"/>
    <w:tmpl w:val="240E740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C51ADD"/>
    <w:multiLevelType w:val="hybridMultilevel"/>
    <w:tmpl w:val="16F89110"/>
    <w:lvl w:ilvl="0" w:tplc="492A5422">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05692184">
    <w:abstractNumId w:val="16"/>
  </w:num>
  <w:num w:numId="2" w16cid:durableId="1268344695">
    <w:abstractNumId w:val="22"/>
  </w:num>
  <w:num w:numId="3" w16cid:durableId="432361261">
    <w:abstractNumId w:val="26"/>
  </w:num>
  <w:num w:numId="4" w16cid:durableId="10510745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6519855">
    <w:abstractNumId w:val="12"/>
  </w:num>
  <w:num w:numId="6" w16cid:durableId="802700291">
    <w:abstractNumId w:val="17"/>
  </w:num>
  <w:num w:numId="7" w16cid:durableId="569461731">
    <w:abstractNumId w:val="25"/>
  </w:num>
  <w:num w:numId="8" w16cid:durableId="161774125">
    <w:abstractNumId w:val="20"/>
  </w:num>
  <w:num w:numId="9" w16cid:durableId="1299997360">
    <w:abstractNumId w:val="11"/>
  </w:num>
  <w:num w:numId="10" w16cid:durableId="986129978">
    <w:abstractNumId w:val="23"/>
  </w:num>
  <w:num w:numId="11" w16cid:durableId="95175106">
    <w:abstractNumId w:val="24"/>
  </w:num>
  <w:num w:numId="12" w16cid:durableId="1872494696">
    <w:abstractNumId w:val="5"/>
  </w:num>
  <w:num w:numId="13" w16cid:durableId="1590041570">
    <w:abstractNumId w:val="4"/>
  </w:num>
  <w:num w:numId="14" w16cid:durableId="1282149975">
    <w:abstractNumId w:val="3"/>
  </w:num>
  <w:num w:numId="15" w16cid:durableId="1689453684">
    <w:abstractNumId w:val="10"/>
  </w:num>
  <w:num w:numId="16" w16cid:durableId="2062318203">
    <w:abstractNumId w:val="8"/>
  </w:num>
  <w:num w:numId="17" w16cid:durableId="69814932">
    <w:abstractNumId w:val="18"/>
  </w:num>
  <w:num w:numId="18" w16cid:durableId="994843598">
    <w:abstractNumId w:val="19"/>
  </w:num>
  <w:num w:numId="19" w16cid:durableId="817844051">
    <w:abstractNumId w:val="0"/>
  </w:num>
  <w:num w:numId="20" w16cid:durableId="428896520">
    <w:abstractNumId w:val="6"/>
  </w:num>
  <w:num w:numId="21" w16cid:durableId="1289242914">
    <w:abstractNumId w:val="16"/>
  </w:num>
  <w:num w:numId="22" w16cid:durableId="640312405">
    <w:abstractNumId w:val="9"/>
  </w:num>
  <w:num w:numId="23" w16cid:durableId="1931158777">
    <w:abstractNumId w:val="2"/>
  </w:num>
  <w:num w:numId="24" w16cid:durableId="1762337773">
    <w:abstractNumId w:val="7"/>
  </w:num>
  <w:num w:numId="25" w16cid:durableId="285236247">
    <w:abstractNumId w:val="13"/>
  </w:num>
  <w:num w:numId="26" w16cid:durableId="859898645">
    <w:abstractNumId w:val="14"/>
  </w:num>
  <w:num w:numId="27" w16cid:durableId="540559326">
    <w:abstractNumId w:val="21"/>
  </w:num>
  <w:num w:numId="28" w16cid:durableId="1065110146">
    <w:abstractNumId w:val="15"/>
  </w:num>
  <w:num w:numId="29" w16cid:durableId="485829381">
    <w:abstractNumId w:val="1"/>
  </w:num>
  <w:num w:numId="30" w16cid:durableId="440799996">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E7"/>
    <w:rsid w:val="00005A38"/>
    <w:rsid w:val="00011403"/>
    <w:rsid w:val="00012430"/>
    <w:rsid w:val="00017480"/>
    <w:rsid w:val="000327AD"/>
    <w:rsid w:val="00037150"/>
    <w:rsid w:val="00042DEC"/>
    <w:rsid w:val="00046ECE"/>
    <w:rsid w:val="000504E5"/>
    <w:rsid w:val="0005177B"/>
    <w:rsid w:val="00055BB9"/>
    <w:rsid w:val="0005601F"/>
    <w:rsid w:val="00061835"/>
    <w:rsid w:val="0006368A"/>
    <w:rsid w:val="000643B0"/>
    <w:rsid w:val="00072CDD"/>
    <w:rsid w:val="0007700F"/>
    <w:rsid w:val="00083156"/>
    <w:rsid w:val="000872A4"/>
    <w:rsid w:val="0008755A"/>
    <w:rsid w:val="00091D61"/>
    <w:rsid w:val="000A01F0"/>
    <w:rsid w:val="000A1F62"/>
    <w:rsid w:val="000B1BF9"/>
    <w:rsid w:val="000B58AE"/>
    <w:rsid w:val="000B67EA"/>
    <w:rsid w:val="000C0C2B"/>
    <w:rsid w:val="000C45EE"/>
    <w:rsid w:val="000C4989"/>
    <w:rsid w:val="000D1199"/>
    <w:rsid w:val="000D36B2"/>
    <w:rsid w:val="000D4992"/>
    <w:rsid w:val="000D76F2"/>
    <w:rsid w:val="000E18C4"/>
    <w:rsid w:val="000E292A"/>
    <w:rsid w:val="000F16DB"/>
    <w:rsid w:val="000F5819"/>
    <w:rsid w:val="000F6718"/>
    <w:rsid w:val="001003F4"/>
    <w:rsid w:val="00102585"/>
    <w:rsid w:val="00103257"/>
    <w:rsid w:val="00110D88"/>
    <w:rsid w:val="00113A76"/>
    <w:rsid w:val="00123F2F"/>
    <w:rsid w:val="0012418C"/>
    <w:rsid w:val="0012672D"/>
    <w:rsid w:val="00130ADD"/>
    <w:rsid w:val="001329F2"/>
    <w:rsid w:val="00133B92"/>
    <w:rsid w:val="00136357"/>
    <w:rsid w:val="00141A53"/>
    <w:rsid w:val="0014319C"/>
    <w:rsid w:val="001434A7"/>
    <w:rsid w:val="00143EB5"/>
    <w:rsid w:val="00147A71"/>
    <w:rsid w:val="0015083F"/>
    <w:rsid w:val="00154A92"/>
    <w:rsid w:val="001558C0"/>
    <w:rsid w:val="00157105"/>
    <w:rsid w:val="001645A0"/>
    <w:rsid w:val="001647AA"/>
    <w:rsid w:val="00180A54"/>
    <w:rsid w:val="00184C1A"/>
    <w:rsid w:val="001874FD"/>
    <w:rsid w:val="0019145B"/>
    <w:rsid w:val="001A04F0"/>
    <w:rsid w:val="001A17B8"/>
    <w:rsid w:val="001A309B"/>
    <w:rsid w:val="001A336B"/>
    <w:rsid w:val="001A41E3"/>
    <w:rsid w:val="001A752F"/>
    <w:rsid w:val="001B0C99"/>
    <w:rsid w:val="001B5868"/>
    <w:rsid w:val="001C1E62"/>
    <w:rsid w:val="001C2D8B"/>
    <w:rsid w:val="001C4C5F"/>
    <w:rsid w:val="001C5B71"/>
    <w:rsid w:val="001C781F"/>
    <w:rsid w:val="001F0FEB"/>
    <w:rsid w:val="001F1455"/>
    <w:rsid w:val="001F18AC"/>
    <w:rsid w:val="001F4F2F"/>
    <w:rsid w:val="001F508A"/>
    <w:rsid w:val="00203651"/>
    <w:rsid w:val="00206F5F"/>
    <w:rsid w:val="0021141A"/>
    <w:rsid w:val="002129D2"/>
    <w:rsid w:val="00220E2F"/>
    <w:rsid w:val="00221F02"/>
    <w:rsid w:val="00223E10"/>
    <w:rsid w:val="00224406"/>
    <w:rsid w:val="00225F51"/>
    <w:rsid w:val="00227AC5"/>
    <w:rsid w:val="002344EF"/>
    <w:rsid w:val="00234E33"/>
    <w:rsid w:val="0023559F"/>
    <w:rsid w:val="0023633D"/>
    <w:rsid w:val="00236CC5"/>
    <w:rsid w:val="00240154"/>
    <w:rsid w:val="0024476D"/>
    <w:rsid w:val="0024498F"/>
    <w:rsid w:val="002520D6"/>
    <w:rsid w:val="002540EB"/>
    <w:rsid w:val="00255C58"/>
    <w:rsid w:val="00256BD3"/>
    <w:rsid w:val="00260F01"/>
    <w:rsid w:val="00263189"/>
    <w:rsid w:val="00265474"/>
    <w:rsid w:val="002756CD"/>
    <w:rsid w:val="0028364E"/>
    <w:rsid w:val="00283F63"/>
    <w:rsid w:val="00285EC5"/>
    <w:rsid w:val="002910E6"/>
    <w:rsid w:val="00292E35"/>
    <w:rsid w:val="002948FE"/>
    <w:rsid w:val="002979A6"/>
    <w:rsid w:val="002A1E6A"/>
    <w:rsid w:val="002A7426"/>
    <w:rsid w:val="002B03A8"/>
    <w:rsid w:val="002B0535"/>
    <w:rsid w:val="002B1E9B"/>
    <w:rsid w:val="002B3464"/>
    <w:rsid w:val="002B4734"/>
    <w:rsid w:val="002B4DD9"/>
    <w:rsid w:val="002B6C57"/>
    <w:rsid w:val="002C206A"/>
    <w:rsid w:val="002C6379"/>
    <w:rsid w:val="002D4B28"/>
    <w:rsid w:val="002D58F4"/>
    <w:rsid w:val="002E1408"/>
    <w:rsid w:val="002E57DA"/>
    <w:rsid w:val="002E5EDC"/>
    <w:rsid w:val="002F18AA"/>
    <w:rsid w:val="002F4388"/>
    <w:rsid w:val="003032D4"/>
    <w:rsid w:val="003038E9"/>
    <w:rsid w:val="00303FEE"/>
    <w:rsid w:val="003046F6"/>
    <w:rsid w:val="00304D60"/>
    <w:rsid w:val="00312274"/>
    <w:rsid w:val="0031343A"/>
    <w:rsid w:val="00320A19"/>
    <w:rsid w:val="00322DC8"/>
    <w:rsid w:val="00325C1E"/>
    <w:rsid w:val="00326D71"/>
    <w:rsid w:val="00327E1D"/>
    <w:rsid w:val="00331394"/>
    <w:rsid w:val="00332E44"/>
    <w:rsid w:val="00333AE3"/>
    <w:rsid w:val="00333D36"/>
    <w:rsid w:val="00334496"/>
    <w:rsid w:val="00337AE2"/>
    <w:rsid w:val="00341D06"/>
    <w:rsid w:val="003472DF"/>
    <w:rsid w:val="00354B08"/>
    <w:rsid w:val="003561A8"/>
    <w:rsid w:val="003577E5"/>
    <w:rsid w:val="00366872"/>
    <w:rsid w:val="00367402"/>
    <w:rsid w:val="00370718"/>
    <w:rsid w:val="003746CD"/>
    <w:rsid w:val="003824C2"/>
    <w:rsid w:val="00382770"/>
    <w:rsid w:val="00382C51"/>
    <w:rsid w:val="00383688"/>
    <w:rsid w:val="003845BD"/>
    <w:rsid w:val="0038616B"/>
    <w:rsid w:val="003900C3"/>
    <w:rsid w:val="00391DC5"/>
    <w:rsid w:val="00392619"/>
    <w:rsid w:val="00392D5B"/>
    <w:rsid w:val="00394D5B"/>
    <w:rsid w:val="00395399"/>
    <w:rsid w:val="003957AF"/>
    <w:rsid w:val="00396834"/>
    <w:rsid w:val="00397A15"/>
    <w:rsid w:val="003A02F4"/>
    <w:rsid w:val="003A4B5D"/>
    <w:rsid w:val="003A4B68"/>
    <w:rsid w:val="003A64B4"/>
    <w:rsid w:val="003A673A"/>
    <w:rsid w:val="003B78E8"/>
    <w:rsid w:val="003C4848"/>
    <w:rsid w:val="003C7865"/>
    <w:rsid w:val="003C79AE"/>
    <w:rsid w:val="003D33FB"/>
    <w:rsid w:val="003D59C7"/>
    <w:rsid w:val="003D6E28"/>
    <w:rsid w:val="003E080B"/>
    <w:rsid w:val="003E132C"/>
    <w:rsid w:val="003E14EF"/>
    <w:rsid w:val="003F0F09"/>
    <w:rsid w:val="003F59C0"/>
    <w:rsid w:val="003F6EEE"/>
    <w:rsid w:val="00405FBA"/>
    <w:rsid w:val="00406F75"/>
    <w:rsid w:val="0041238D"/>
    <w:rsid w:val="00412880"/>
    <w:rsid w:val="00413B43"/>
    <w:rsid w:val="0041718D"/>
    <w:rsid w:val="004177A8"/>
    <w:rsid w:val="00427506"/>
    <w:rsid w:val="0043109C"/>
    <w:rsid w:val="00431C59"/>
    <w:rsid w:val="004331CB"/>
    <w:rsid w:val="00434FC1"/>
    <w:rsid w:val="0043682D"/>
    <w:rsid w:val="00437901"/>
    <w:rsid w:val="004430DE"/>
    <w:rsid w:val="00455BD1"/>
    <w:rsid w:val="00462813"/>
    <w:rsid w:val="0046469B"/>
    <w:rsid w:val="00464F9D"/>
    <w:rsid w:val="0046714D"/>
    <w:rsid w:val="004778DA"/>
    <w:rsid w:val="004805F0"/>
    <w:rsid w:val="00486F11"/>
    <w:rsid w:val="00487557"/>
    <w:rsid w:val="004903C9"/>
    <w:rsid w:val="00492ED3"/>
    <w:rsid w:val="004960B6"/>
    <w:rsid w:val="00496235"/>
    <w:rsid w:val="004A60D7"/>
    <w:rsid w:val="004A7E8B"/>
    <w:rsid w:val="004B0203"/>
    <w:rsid w:val="004B072F"/>
    <w:rsid w:val="004B3691"/>
    <w:rsid w:val="004B45EF"/>
    <w:rsid w:val="004B63F5"/>
    <w:rsid w:val="004B714E"/>
    <w:rsid w:val="004B74FB"/>
    <w:rsid w:val="004C0DE7"/>
    <w:rsid w:val="004C1876"/>
    <w:rsid w:val="004C2BAD"/>
    <w:rsid w:val="004C37FD"/>
    <w:rsid w:val="004C6F08"/>
    <w:rsid w:val="004D292C"/>
    <w:rsid w:val="004D5A1A"/>
    <w:rsid w:val="004D712D"/>
    <w:rsid w:val="004E59AC"/>
    <w:rsid w:val="004E5C26"/>
    <w:rsid w:val="004F128D"/>
    <w:rsid w:val="00506F54"/>
    <w:rsid w:val="00524F8D"/>
    <w:rsid w:val="00526EAE"/>
    <w:rsid w:val="0052786E"/>
    <w:rsid w:val="00527FFA"/>
    <w:rsid w:val="00531537"/>
    <w:rsid w:val="00535099"/>
    <w:rsid w:val="00537EAB"/>
    <w:rsid w:val="0054010E"/>
    <w:rsid w:val="005425EA"/>
    <w:rsid w:val="005443FF"/>
    <w:rsid w:val="00547181"/>
    <w:rsid w:val="0055026F"/>
    <w:rsid w:val="00565DFE"/>
    <w:rsid w:val="005660E1"/>
    <w:rsid w:val="005731D5"/>
    <w:rsid w:val="005764A3"/>
    <w:rsid w:val="0058011F"/>
    <w:rsid w:val="005811AD"/>
    <w:rsid w:val="0058406C"/>
    <w:rsid w:val="00584983"/>
    <w:rsid w:val="00586D5E"/>
    <w:rsid w:val="005A15AB"/>
    <w:rsid w:val="005A2375"/>
    <w:rsid w:val="005A770A"/>
    <w:rsid w:val="005B0451"/>
    <w:rsid w:val="005B366E"/>
    <w:rsid w:val="005B3861"/>
    <w:rsid w:val="005B783E"/>
    <w:rsid w:val="005C1E00"/>
    <w:rsid w:val="005C2619"/>
    <w:rsid w:val="005C751F"/>
    <w:rsid w:val="005D1188"/>
    <w:rsid w:val="005D29BB"/>
    <w:rsid w:val="005D66BA"/>
    <w:rsid w:val="005E0754"/>
    <w:rsid w:val="005E20B7"/>
    <w:rsid w:val="005E2369"/>
    <w:rsid w:val="005E50FD"/>
    <w:rsid w:val="005E7EFC"/>
    <w:rsid w:val="00601704"/>
    <w:rsid w:val="00601C5E"/>
    <w:rsid w:val="00602D9C"/>
    <w:rsid w:val="00607AFD"/>
    <w:rsid w:val="00613C98"/>
    <w:rsid w:val="00614FA8"/>
    <w:rsid w:val="00615E0D"/>
    <w:rsid w:val="00616520"/>
    <w:rsid w:val="0061669D"/>
    <w:rsid w:val="00617240"/>
    <w:rsid w:val="00617D6B"/>
    <w:rsid w:val="00620558"/>
    <w:rsid w:val="0062287E"/>
    <w:rsid w:val="00624DAB"/>
    <w:rsid w:val="006319DA"/>
    <w:rsid w:val="00632AB8"/>
    <w:rsid w:val="006349A9"/>
    <w:rsid w:val="00637C0F"/>
    <w:rsid w:val="00642E3D"/>
    <w:rsid w:val="0065282F"/>
    <w:rsid w:val="00656C6F"/>
    <w:rsid w:val="006577AC"/>
    <w:rsid w:val="00657A5C"/>
    <w:rsid w:val="00661A73"/>
    <w:rsid w:val="00662CD0"/>
    <w:rsid w:val="006658D6"/>
    <w:rsid w:val="006660D4"/>
    <w:rsid w:val="00667193"/>
    <w:rsid w:val="006705B3"/>
    <w:rsid w:val="006751B4"/>
    <w:rsid w:val="0068053E"/>
    <w:rsid w:val="00685A03"/>
    <w:rsid w:val="00687CEF"/>
    <w:rsid w:val="0069155B"/>
    <w:rsid w:val="00693811"/>
    <w:rsid w:val="006A31E1"/>
    <w:rsid w:val="006A3825"/>
    <w:rsid w:val="006A42CB"/>
    <w:rsid w:val="006A665B"/>
    <w:rsid w:val="006A7471"/>
    <w:rsid w:val="006B5DB4"/>
    <w:rsid w:val="006C0DA4"/>
    <w:rsid w:val="006C2A47"/>
    <w:rsid w:val="006C2F08"/>
    <w:rsid w:val="006C78EF"/>
    <w:rsid w:val="006D0799"/>
    <w:rsid w:val="006D12EC"/>
    <w:rsid w:val="006D3AC1"/>
    <w:rsid w:val="006E05FA"/>
    <w:rsid w:val="006F2066"/>
    <w:rsid w:val="006F6DC4"/>
    <w:rsid w:val="007032A4"/>
    <w:rsid w:val="007034A7"/>
    <w:rsid w:val="00707436"/>
    <w:rsid w:val="00710741"/>
    <w:rsid w:val="007119AE"/>
    <w:rsid w:val="0071580A"/>
    <w:rsid w:val="0071648F"/>
    <w:rsid w:val="00717DCC"/>
    <w:rsid w:val="00723559"/>
    <w:rsid w:val="00727541"/>
    <w:rsid w:val="00732C1E"/>
    <w:rsid w:val="0073435B"/>
    <w:rsid w:val="0074041C"/>
    <w:rsid w:val="007410A1"/>
    <w:rsid w:val="007413D0"/>
    <w:rsid w:val="007446AB"/>
    <w:rsid w:val="00747C35"/>
    <w:rsid w:val="00761B78"/>
    <w:rsid w:val="00766396"/>
    <w:rsid w:val="007718BE"/>
    <w:rsid w:val="00773346"/>
    <w:rsid w:val="00774703"/>
    <w:rsid w:val="007810C1"/>
    <w:rsid w:val="00784D79"/>
    <w:rsid w:val="00796D40"/>
    <w:rsid w:val="007A0006"/>
    <w:rsid w:val="007A16DF"/>
    <w:rsid w:val="007A3158"/>
    <w:rsid w:val="007A34B7"/>
    <w:rsid w:val="007B167D"/>
    <w:rsid w:val="007B40EF"/>
    <w:rsid w:val="007B78F6"/>
    <w:rsid w:val="007C3BFF"/>
    <w:rsid w:val="007C4215"/>
    <w:rsid w:val="007D06D1"/>
    <w:rsid w:val="007D43D3"/>
    <w:rsid w:val="007D653A"/>
    <w:rsid w:val="007D7EC4"/>
    <w:rsid w:val="007E22F0"/>
    <w:rsid w:val="007E42FA"/>
    <w:rsid w:val="007E5406"/>
    <w:rsid w:val="007E6294"/>
    <w:rsid w:val="007E7CDE"/>
    <w:rsid w:val="007F1FCC"/>
    <w:rsid w:val="007F51F4"/>
    <w:rsid w:val="0080018E"/>
    <w:rsid w:val="00801D00"/>
    <w:rsid w:val="0081152A"/>
    <w:rsid w:val="00812EEE"/>
    <w:rsid w:val="00814572"/>
    <w:rsid w:val="00820089"/>
    <w:rsid w:val="00820125"/>
    <w:rsid w:val="008201A1"/>
    <w:rsid w:val="00823A79"/>
    <w:rsid w:val="008279CF"/>
    <w:rsid w:val="00830164"/>
    <w:rsid w:val="008307C7"/>
    <w:rsid w:val="00833342"/>
    <w:rsid w:val="00833558"/>
    <w:rsid w:val="00834ADF"/>
    <w:rsid w:val="0084457D"/>
    <w:rsid w:val="0084535A"/>
    <w:rsid w:val="0084711D"/>
    <w:rsid w:val="00850F56"/>
    <w:rsid w:val="00854605"/>
    <w:rsid w:val="00862293"/>
    <w:rsid w:val="00863576"/>
    <w:rsid w:val="00863C0C"/>
    <w:rsid w:val="00866687"/>
    <w:rsid w:val="008702AA"/>
    <w:rsid w:val="00875C99"/>
    <w:rsid w:val="00876EFC"/>
    <w:rsid w:val="0087772B"/>
    <w:rsid w:val="008808DC"/>
    <w:rsid w:val="00886C10"/>
    <w:rsid w:val="0089426D"/>
    <w:rsid w:val="00894485"/>
    <w:rsid w:val="008A0ACD"/>
    <w:rsid w:val="008A0E11"/>
    <w:rsid w:val="008A23D0"/>
    <w:rsid w:val="008A2FC5"/>
    <w:rsid w:val="008A6954"/>
    <w:rsid w:val="008B11E6"/>
    <w:rsid w:val="008B4A9F"/>
    <w:rsid w:val="008B618D"/>
    <w:rsid w:val="008C12C4"/>
    <w:rsid w:val="008C3A77"/>
    <w:rsid w:val="008D247B"/>
    <w:rsid w:val="008D36B4"/>
    <w:rsid w:val="008D4D93"/>
    <w:rsid w:val="008E064E"/>
    <w:rsid w:val="008E2AFD"/>
    <w:rsid w:val="008F142E"/>
    <w:rsid w:val="008F1CF3"/>
    <w:rsid w:val="008F671F"/>
    <w:rsid w:val="008F70AA"/>
    <w:rsid w:val="008F793F"/>
    <w:rsid w:val="00921428"/>
    <w:rsid w:val="00924971"/>
    <w:rsid w:val="00930067"/>
    <w:rsid w:val="009371B2"/>
    <w:rsid w:val="009411C1"/>
    <w:rsid w:val="0095151E"/>
    <w:rsid w:val="009529A3"/>
    <w:rsid w:val="009559D4"/>
    <w:rsid w:val="00956FB5"/>
    <w:rsid w:val="00961693"/>
    <w:rsid w:val="00962FB9"/>
    <w:rsid w:val="00966588"/>
    <w:rsid w:val="00966D58"/>
    <w:rsid w:val="009710E6"/>
    <w:rsid w:val="00977126"/>
    <w:rsid w:val="009773E7"/>
    <w:rsid w:val="00983424"/>
    <w:rsid w:val="00987821"/>
    <w:rsid w:val="009915BF"/>
    <w:rsid w:val="009A733E"/>
    <w:rsid w:val="009A7A07"/>
    <w:rsid w:val="009B02CD"/>
    <w:rsid w:val="009B1BB9"/>
    <w:rsid w:val="009B1C37"/>
    <w:rsid w:val="009B2F30"/>
    <w:rsid w:val="009B58D9"/>
    <w:rsid w:val="009B6600"/>
    <w:rsid w:val="009B7C78"/>
    <w:rsid w:val="009C2A00"/>
    <w:rsid w:val="009C36CE"/>
    <w:rsid w:val="009C4057"/>
    <w:rsid w:val="009C7F4A"/>
    <w:rsid w:val="009D44A2"/>
    <w:rsid w:val="009D78E2"/>
    <w:rsid w:val="009E003F"/>
    <w:rsid w:val="009E34EC"/>
    <w:rsid w:val="009F31BF"/>
    <w:rsid w:val="009F3BA6"/>
    <w:rsid w:val="009F7D16"/>
    <w:rsid w:val="00A00240"/>
    <w:rsid w:val="00A02E92"/>
    <w:rsid w:val="00A0356F"/>
    <w:rsid w:val="00A04B1B"/>
    <w:rsid w:val="00A12D3B"/>
    <w:rsid w:val="00A16BC2"/>
    <w:rsid w:val="00A21FFA"/>
    <w:rsid w:val="00A23436"/>
    <w:rsid w:val="00A339D7"/>
    <w:rsid w:val="00A40A0C"/>
    <w:rsid w:val="00A537C1"/>
    <w:rsid w:val="00A54B3A"/>
    <w:rsid w:val="00A5504E"/>
    <w:rsid w:val="00A5528C"/>
    <w:rsid w:val="00A62121"/>
    <w:rsid w:val="00A67F45"/>
    <w:rsid w:val="00A702E5"/>
    <w:rsid w:val="00A70DFB"/>
    <w:rsid w:val="00A71C79"/>
    <w:rsid w:val="00A72FEE"/>
    <w:rsid w:val="00A73236"/>
    <w:rsid w:val="00A7478F"/>
    <w:rsid w:val="00A75FCC"/>
    <w:rsid w:val="00A77D0E"/>
    <w:rsid w:val="00A826DD"/>
    <w:rsid w:val="00A900BE"/>
    <w:rsid w:val="00A909EC"/>
    <w:rsid w:val="00A956E4"/>
    <w:rsid w:val="00A9576C"/>
    <w:rsid w:val="00A96FAD"/>
    <w:rsid w:val="00A97F53"/>
    <w:rsid w:val="00AA3398"/>
    <w:rsid w:val="00AB0352"/>
    <w:rsid w:val="00AB5D50"/>
    <w:rsid w:val="00AC116E"/>
    <w:rsid w:val="00AC690C"/>
    <w:rsid w:val="00AC6DF6"/>
    <w:rsid w:val="00AD691B"/>
    <w:rsid w:val="00AD6E49"/>
    <w:rsid w:val="00AE0C9E"/>
    <w:rsid w:val="00AE2C42"/>
    <w:rsid w:val="00AE59F1"/>
    <w:rsid w:val="00AE5D12"/>
    <w:rsid w:val="00AF13A8"/>
    <w:rsid w:val="00AF3D08"/>
    <w:rsid w:val="00B01802"/>
    <w:rsid w:val="00B044AC"/>
    <w:rsid w:val="00B0702A"/>
    <w:rsid w:val="00B10C2F"/>
    <w:rsid w:val="00B11839"/>
    <w:rsid w:val="00B12D5B"/>
    <w:rsid w:val="00B15A11"/>
    <w:rsid w:val="00B35EE0"/>
    <w:rsid w:val="00B46D46"/>
    <w:rsid w:val="00B53A03"/>
    <w:rsid w:val="00B53E72"/>
    <w:rsid w:val="00B557E8"/>
    <w:rsid w:val="00B55AC5"/>
    <w:rsid w:val="00B56E81"/>
    <w:rsid w:val="00B57E64"/>
    <w:rsid w:val="00B72014"/>
    <w:rsid w:val="00B73C3A"/>
    <w:rsid w:val="00B76F4C"/>
    <w:rsid w:val="00B80BF9"/>
    <w:rsid w:val="00B85619"/>
    <w:rsid w:val="00B87B72"/>
    <w:rsid w:val="00B94C70"/>
    <w:rsid w:val="00BA278C"/>
    <w:rsid w:val="00BA3928"/>
    <w:rsid w:val="00BC2871"/>
    <w:rsid w:val="00BC4921"/>
    <w:rsid w:val="00BD46A7"/>
    <w:rsid w:val="00BD4AD5"/>
    <w:rsid w:val="00BD5C3F"/>
    <w:rsid w:val="00BD6329"/>
    <w:rsid w:val="00BD69F3"/>
    <w:rsid w:val="00BE1DD7"/>
    <w:rsid w:val="00BE24C1"/>
    <w:rsid w:val="00BE54AA"/>
    <w:rsid w:val="00BF1386"/>
    <w:rsid w:val="00BF2758"/>
    <w:rsid w:val="00BF2AC3"/>
    <w:rsid w:val="00BF4120"/>
    <w:rsid w:val="00BF4C5D"/>
    <w:rsid w:val="00BF64FE"/>
    <w:rsid w:val="00BF70A8"/>
    <w:rsid w:val="00C06FBB"/>
    <w:rsid w:val="00C10517"/>
    <w:rsid w:val="00C1115F"/>
    <w:rsid w:val="00C1323D"/>
    <w:rsid w:val="00C1341A"/>
    <w:rsid w:val="00C148CE"/>
    <w:rsid w:val="00C20DFB"/>
    <w:rsid w:val="00C21270"/>
    <w:rsid w:val="00C215F8"/>
    <w:rsid w:val="00C31174"/>
    <w:rsid w:val="00C3323A"/>
    <w:rsid w:val="00C359DE"/>
    <w:rsid w:val="00C40B4F"/>
    <w:rsid w:val="00C40BD4"/>
    <w:rsid w:val="00C44563"/>
    <w:rsid w:val="00C5054A"/>
    <w:rsid w:val="00C50E5A"/>
    <w:rsid w:val="00C51572"/>
    <w:rsid w:val="00C601F0"/>
    <w:rsid w:val="00C61845"/>
    <w:rsid w:val="00C637A4"/>
    <w:rsid w:val="00C650B9"/>
    <w:rsid w:val="00C658A3"/>
    <w:rsid w:val="00C65DAA"/>
    <w:rsid w:val="00C668A4"/>
    <w:rsid w:val="00C761E4"/>
    <w:rsid w:val="00C7784B"/>
    <w:rsid w:val="00C811DB"/>
    <w:rsid w:val="00C85D7B"/>
    <w:rsid w:val="00C91820"/>
    <w:rsid w:val="00CA2465"/>
    <w:rsid w:val="00CA3E60"/>
    <w:rsid w:val="00CB09A2"/>
    <w:rsid w:val="00CB50D4"/>
    <w:rsid w:val="00CB7B33"/>
    <w:rsid w:val="00CB7C89"/>
    <w:rsid w:val="00CC44C1"/>
    <w:rsid w:val="00CC5713"/>
    <w:rsid w:val="00CC5EBA"/>
    <w:rsid w:val="00CC71E6"/>
    <w:rsid w:val="00CD1F0D"/>
    <w:rsid w:val="00CD551A"/>
    <w:rsid w:val="00CE074D"/>
    <w:rsid w:val="00CE3E12"/>
    <w:rsid w:val="00CE4C33"/>
    <w:rsid w:val="00CE55BF"/>
    <w:rsid w:val="00CF27F5"/>
    <w:rsid w:val="00CF56CC"/>
    <w:rsid w:val="00CF7151"/>
    <w:rsid w:val="00D03D78"/>
    <w:rsid w:val="00D04244"/>
    <w:rsid w:val="00D04B10"/>
    <w:rsid w:val="00D05B25"/>
    <w:rsid w:val="00D05F61"/>
    <w:rsid w:val="00D11E87"/>
    <w:rsid w:val="00D13299"/>
    <w:rsid w:val="00D1508E"/>
    <w:rsid w:val="00D162DB"/>
    <w:rsid w:val="00D20F54"/>
    <w:rsid w:val="00D21476"/>
    <w:rsid w:val="00D303DE"/>
    <w:rsid w:val="00D32F04"/>
    <w:rsid w:val="00D3606B"/>
    <w:rsid w:val="00D36ADD"/>
    <w:rsid w:val="00D37C21"/>
    <w:rsid w:val="00D42E9C"/>
    <w:rsid w:val="00D459A4"/>
    <w:rsid w:val="00D46133"/>
    <w:rsid w:val="00D472E7"/>
    <w:rsid w:val="00D53DDC"/>
    <w:rsid w:val="00D568E7"/>
    <w:rsid w:val="00D64CC8"/>
    <w:rsid w:val="00D72F56"/>
    <w:rsid w:val="00D7455F"/>
    <w:rsid w:val="00D763E0"/>
    <w:rsid w:val="00D80515"/>
    <w:rsid w:val="00D81FC8"/>
    <w:rsid w:val="00D82C3F"/>
    <w:rsid w:val="00D87802"/>
    <w:rsid w:val="00D91FC3"/>
    <w:rsid w:val="00D92D74"/>
    <w:rsid w:val="00D93FFA"/>
    <w:rsid w:val="00DA757E"/>
    <w:rsid w:val="00DB00D3"/>
    <w:rsid w:val="00DB746E"/>
    <w:rsid w:val="00DC5185"/>
    <w:rsid w:val="00DD3D30"/>
    <w:rsid w:val="00DD3F59"/>
    <w:rsid w:val="00DF3B26"/>
    <w:rsid w:val="00E0052D"/>
    <w:rsid w:val="00E01788"/>
    <w:rsid w:val="00E02FE7"/>
    <w:rsid w:val="00E06188"/>
    <w:rsid w:val="00E07D94"/>
    <w:rsid w:val="00E108ED"/>
    <w:rsid w:val="00E11161"/>
    <w:rsid w:val="00E12338"/>
    <w:rsid w:val="00E136AF"/>
    <w:rsid w:val="00E23F37"/>
    <w:rsid w:val="00E26C4F"/>
    <w:rsid w:val="00E34B51"/>
    <w:rsid w:val="00E37513"/>
    <w:rsid w:val="00E37B3B"/>
    <w:rsid w:val="00E40C39"/>
    <w:rsid w:val="00E5348D"/>
    <w:rsid w:val="00E621F6"/>
    <w:rsid w:val="00E637FB"/>
    <w:rsid w:val="00E663C4"/>
    <w:rsid w:val="00E6782B"/>
    <w:rsid w:val="00E7254D"/>
    <w:rsid w:val="00E73D50"/>
    <w:rsid w:val="00E76BA5"/>
    <w:rsid w:val="00E81BE8"/>
    <w:rsid w:val="00E82A09"/>
    <w:rsid w:val="00E87276"/>
    <w:rsid w:val="00E9133D"/>
    <w:rsid w:val="00E91749"/>
    <w:rsid w:val="00EA10C3"/>
    <w:rsid w:val="00EA29A1"/>
    <w:rsid w:val="00EA4670"/>
    <w:rsid w:val="00EB369F"/>
    <w:rsid w:val="00EC0559"/>
    <w:rsid w:val="00EC1FC9"/>
    <w:rsid w:val="00ED049A"/>
    <w:rsid w:val="00ED2C90"/>
    <w:rsid w:val="00EE03E1"/>
    <w:rsid w:val="00EE32F3"/>
    <w:rsid w:val="00EF1E13"/>
    <w:rsid w:val="00EF2030"/>
    <w:rsid w:val="00EF5081"/>
    <w:rsid w:val="00EF555B"/>
    <w:rsid w:val="00EF583E"/>
    <w:rsid w:val="00F01B6D"/>
    <w:rsid w:val="00F225D8"/>
    <w:rsid w:val="00F23FE0"/>
    <w:rsid w:val="00F2549C"/>
    <w:rsid w:val="00F27209"/>
    <w:rsid w:val="00F35699"/>
    <w:rsid w:val="00F40796"/>
    <w:rsid w:val="00F40A99"/>
    <w:rsid w:val="00F44200"/>
    <w:rsid w:val="00F46091"/>
    <w:rsid w:val="00F47A85"/>
    <w:rsid w:val="00F51F44"/>
    <w:rsid w:val="00F609F5"/>
    <w:rsid w:val="00F64003"/>
    <w:rsid w:val="00F73CA8"/>
    <w:rsid w:val="00F743AE"/>
    <w:rsid w:val="00F74976"/>
    <w:rsid w:val="00F84F0C"/>
    <w:rsid w:val="00F850B4"/>
    <w:rsid w:val="00F86CA4"/>
    <w:rsid w:val="00F87EF2"/>
    <w:rsid w:val="00F90CC5"/>
    <w:rsid w:val="00F90FB6"/>
    <w:rsid w:val="00F930DF"/>
    <w:rsid w:val="00F935FA"/>
    <w:rsid w:val="00F946E5"/>
    <w:rsid w:val="00F94A00"/>
    <w:rsid w:val="00FA1897"/>
    <w:rsid w:val="00FA6650"/>
    <w:rsid w:val="00FA7744"/>
    <w:rsid w:val="00FB07FF"/>
    <w:rsid w:val="00FB20AC"/>
    <w:rsid w:val="00FB4A9F"/>
    <w:rsid w:val="00FB537B"/>
    <w:rsid w:val="00FB5D92"/>
    <w:rsid w:val="00FB629A"/>
    <w:rsid w:val="00FB7383"/>
    <w:rsid w:val="00FC04D1"/>
    <w:rsid w:val="00FC0DB4"/>
    <w:rsid w:val="00FC5E2E"/>
    <w:rsid w:val="00FC621A"/>
    <w:rsid w:val="00FD0564"/>
    <w:rsid w:val="00FD3180"/>
    <w:rsid w:val="00FD585A"/>
    <w:rsid w:val="00FD63C0"/>
    <w:rsid w:val="00FE5794"/>
    <w:rsid w:val="00FF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B98F2"/>
  <w15:chartTrackingRefBased/>
  <w15:docId w15:val="{FF4A3362-86CB-4A7B-8C89-301E3DC9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nhideWhenUsed/>
    <w:qFormat/>
    <w:rsid w:val="00F87EF2"/>
    <w:pPr>
      <w:keepNext/>
      <w:keepLines/>
      <w:widowControl/>
      <w:numPr>
        <w:ilvl w:val="2"/>
        <w:numId w:val="1"/>
      </w:numPr>
      <w:spacing w:beforeLines="50" w:before="156" w:line="240" w:lineRule="auto"/>
      <w:outlineLvl w:val="2"/>
    </w:pPr>
    <w:rPr>
      <w:rFonts w:ascii="Arial" w:eastAsia="仿宋" w:hAnsi="Arial" w:cs="Arial"/>
      <w:bCs/>
    </w:rPr>
  </w:style>
  <w:style w:type="paragraph" w:styleId="4">
    <w:name w:val="heading 4"/>
    <w:basedOn w:val="a"/>
    <w:next w:val="a"/>
    <w:link w:val="40"/>
    <w:qFormat/>
    <w:rsid w:val="00987821"/>
    <w:pPr>
      <w:keepNext/>
      <w:widowControl/>
      <w:numPr>
        <w:ilvl w:val="3"/>
        <w:numId w:val="3"/>
      </w:numPr>
      <w:tabs>
        <w:tab w:val="left" w:pos="-124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qFormat/>
    <w:rsid w:val="00F87EF2"/>
    <w:rPr>
      <w:rFonts w:ascii="Arial" w:eastAsia="仿宋" w:hAnsi="Arial" w:cs="Arial"/>
      <w:bCs/>
      <w:sz w:val="20"/>
      <w:szCs w:val="20"/>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出段落1"/>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paragraph" w:styleId="af6">
    <w:name w:val="Balloon Text"/>
    <w:basedOn w:val="a"/>
    <w:link w:val="af7"/>
    <w:uiPriority w:val="99"/>
    <w:semiHidden/>
    <w:unhideWhenUsed/>
    <w:rsid w:val="00CC71E6"/>
    <w:pPr>
      <w:spacing w:after="0" w:line="240" w:lineRule="auto"/>
    </w:pPr>
    <w:rPr>
      <w:sz w:val="18"/>
      <w:szCs w:val="18"/>
    </w:rPr>
  </w:style>
  <w:style w:type="character" w:customStyle="1" w:styleId="af7">
    <w:name w:val="批注框文本 字符"/>
    <w:basedOn w:val="a0"/>
    <w:link w:val="af6"/>
    <w:uiPriority w:val="99"/>
    <w:semiHidden/>
    <w:rsid w:val="00CC71E6"/>
    <w:rPr>
      <w:rFonts w:ascii="Times New Roman" w:eastAsia="Times New Roman" w:hAnsi="Times New Roman"/>
      <w:sz w:val="18"/>
      <w:szCs w:val="18"/>
    </w:rPr>
  </w:style>
  <w:style w:type="character" w:styleId="af8">
    <w:name w:val="annotation reference"/>
    <w:basedOn w:val="a0"/>
    <w:uiPriority w:val="99"/>
    <w:semiHidden/>
    <w:unhideWhenUsed/>
    <w:rsid w:val="003046F6"/>
    <w:rPr>
      <w:sz w:val="21"/>
      <w:szCs w:val="21"/>
    </w:rPr>
  </w:style>
  <w:style w:type="paragraph" w:styleId="af9">
    <w:name w:val="annotation text"/>
    <w:basedOn w:val="a"/>
    <w:link w:val="afa"/>
    <w:uiPriority w:val="99"/>
    <w:semiHidden/>
    <w:unhideWhenUsed/>
    <w:rsid w:val="003046F6"/>
    <w:pPr>
      <w:jc w:val="left"/>
    </w:pPr>
  </w:style>
  <w:style w:type="character" w:customStyle="1" w:styleId="afa">
    <w:name w:val="批注文字 字符"/>
    <w:basedOn w:val="a0"/>
    <w:link w:val="af9"/>
    <w:uiPriority w:val="99"/>
    <w:semiHidden/>
    <w:rsid w:val="003046F6"/>
    <w:rPr>
      <w:rFonts w:ascii="Times New Roman" w:eastAsia="Times New Roman" w:hAnsi="Times New Roman"/>
      <w:sz w:val="20"/>
      <w:szCs w:val="20"/>
    </w:rPr>
  </w:style>
  <w:style w:type="paragraph" w:styleId="afb">
    <w:name w:val="annotation subject"/>
    <w:basedOn w:val="af9"/>
    <w:next w:val="af9"/>
    <w:link w:val="afc"/>
    <w:uiPriority w:val="99"/>
    <w:semiHidden/>
    <w:unhideWhenUsed/>
    <w:rsid w:val="003046F6"/>
    <w:rPr>
      <w:b/>
      <w:bCs/>
    </w:rPr>
  </w:style>
  <w:style w:type="character" w:customStyle="1" w:styleId="afc">
    <w:name w:val="批注主题 字符"/>
    <w:basedOn w:val="afa"/>
    <w:link w:val="afb"/>
    <w:uiPriority w:val="99"/>
    <w:semiHidden/>
    <w:rsid w:val="003046F6"/>
    <w:rPr>
      <w:rFonts w:ascii="Times New Roman" w:eastAsia="Times New Roman" w:hAnsi="Times New Roman"/>
      <w:b/>
      <w:bCs/>
      <w:sz w:val="20"/>
      <w:szCs w:val="20"/>
    </w:rPr>
  </w:style>
  <w:style w:type="character" w:styleId="afd">
    <w:name w:val="Hyperlink"/>
    <w:uiPriority w:val="99"/>
    <w:qFormat/>
    <w:rsid w:val="00F94A00"/>
    <w:rPr>
      <w:color w:val="0000FF"/>
      <w:u w:val="single"/>
    </w:rPr>
  </w:style>
  <w:style w:type="character" w:customStyle="1" w:styleId="a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94A00"/>
    <w:rPr>
      <w:rFonts w:ascii="Times New Roman" w:eastAsia="Times New Roman" w:hAnsi="Times New Roman"/>
      <w:sz w:val="20"/>
      <w:szCs w:val="20"/>
    </w:rPr>
  </w:style>
  <w:style w:type="paragraph" w:customStyle="1" w:styleId="title1">
    <w:name w:val="title 1"/>
    <w:basedOn w:val="1"/>
    <w:next w:val="a"/>
    <w:qFormat/>
    <w:rsid w:val="008A23D0"/>
    <w:pPr>
      <w:widowControl/>
      <w:numPr>
        <w:numId w:val="9"/>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c"/>
    <w:next w:val="a"/>
    <w:qFormat/>
    <w:rsid w:val="008A23D0"/>
    <w:pPr>
      <w:numPr>
        <w:ilvl w:val="1"/>
        <w:numId w:val="9"/>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rsid w:val="008A23D0"/>
    <w:pPr>
      <w:numPr>
        <w:ilvl w:val="2"/>
      </w:numPr>
    </w:pPr>
    <w:rPr>
      <w:sz w:val="22"/>
    </w:rPr>
  </w:style>
  <w:style w:type="character" w:styleId="afe">
    <w:name w:val="Subtle Emphasis"/>
    <w:basedOn w:val="a0"/>
    <w:uiPriority w:val="19"/>
    <w:qFormat/>
    <w:rsid w:val="005C751F"/>
    <w:rPr>
      <w:i/>
      <w:iCs/>
      <w:color w:val="404040" w:themeColor="text1" w:themeTint="BF"/>
    </w:rPr>
  </w:style>
  <w:style w:type="table" w:customStyle="1" w:styleId="7">
    <w:name w:val="网格型7"/>
    <w:basedOn w:val="a1"/>
    <w:next w:val="a9"/>
    <w:uiPriority w:val="59"/>
    <w:rsid w:val="000A1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40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4.emf"/><Relationship Id="rId39" Type="http://schemas.openxmlformats.org/officeDocument/2006/relationships/image" Target="media/image23.emf"/><Relationship Id="rId21" Type="http://schemas.openxmlformats.org/officeDocument/2006/relationships/image" Target="media/image9.emf"/><Relationship Id="rId34" Type="http://schemas.openxmlformats.org/officeDocument/2006/relationships/image" Target="media/image20.emf"/><Relationship Id="rId42" Type="http://schemas.openxmlformats.org/officeDocument/2006/relationships/image" Target="media/image26.png"/><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7.emf"/><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image" Target="media/image19.emf"/><Relationship Id="rId37" Type="http://schemas.openxmlformats.org/officeDocument/2006/relationships/package" Target="embeddings/Microsoft_Visio_Drawing6.vsdx"/><Relationship Id="rId40" Type="http://schemas.openxmlformats.org/officeDocument/2006/relationships/image" Target="media/image24.emf"/><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1.emf"/><Relationship Id="rId49"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2.bin"/><Relationship Id="rId31" Type="http://schemas.openxmlformats.org/officeDocument/2006/relationships/package" Target="embeddings/Microsoft_Visio_Drawing3.vsdx"/><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package" Target="embeddings/Microsoft_Visio_Drawing5.vsdx"/><Relationship Id="rId43" Type="http://schemas.openxmlformats.org/officeDocument/2006/relationships/image" Target="media/image27.png"/><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package" Target="embeddings/Microsoft_Visio_Drawing1.vsdx"/><Relationship Id="rId17" Type="http://schemas.openxmlformats.org/officeDocument/2006/relationships/oleObject" Target="embeddings/oleObject1.bin"/><Relationship Id="rId25" Type="http://schemas.openxmlformats.org/officeDocument/2006/relationships/image" Target="media/image13.emf"/><Relationship Id="rId33" Type="http://schemas.openxmlformats.org/officeDocument/2006/relationships/package" Target="embeddings/Microsoft_Visio_Drawing4.vsdx"/><Relationship Id="rId38" Type="http://schemas.openxmlformats.org/officeDocument/2006/relationships/image" Target="media/image22.emf"/><Relationship Id="rId46"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D029C-526F-43D6-A924-3A74B863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6144</TotalTime>
  <Pages>13</Pages>
  <Words>3472</Words>
  <Characters>19793</Characters>
  <Application>Microsoft Office Word</Application>
  <DocSecurity>0</DocSecurity>
  <Lines>164</Lines>
  <Paragraphs>46</Paragraphs>
  <ScaleCrop>false</ScaleCrop>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X13</cp:lastModifiedBy>
  <cp:revision>17</cp:revision>
  <dcterms:created xsi:type="dcterms:W3CDTF">2023-09-27T06:03:00Z</dcterms:created>
  <dcterms:modified xsi:type="dcterms:W3CDTF">2024-02-19T06:31:00Z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ies>
</file>